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F308A9">
        <w:rPr>
          <w:rFonts w:ascii="Calibri" w:hAnsi="Calibri" w:cs="Tahoma"/>
          <w:color w:val="1F497D" w:themeColor="text2"/>
          <w:sz w:val="52"/>
          <w:lang w:val="es-MX"/>
        </w:rPr>
        <w:t>14</w:t>
      </w:r>
      <w:r w:rsidR="00EE5B39">
        <w:rPr>
          <w:rFonts w:ascii="Calibri" w:hAnsi="Calibri" w:cs="Tahoma"/>
          <w:color w:val="1F497D" w:themeColor="text2"/>
          <w:sz w:val="52"/>
          <w:lang w:val="es-MX"/>
        </w:rPr>
        <w:t>-13</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4E1201" w:rsidRPr="00AF29C7" w:rsidRDefault="00C12080" w:rsidP="00501BED">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501BED" w:rsidRPr="00501BED">
        <w:rPr>
          <w:rFonts w:asciiTheme="minorHAnsi" w:hAnsiTheme="minorHAnsi" w:cstheme="minorHAnsi"/>
          <w:spacing w:val="-5"/>
          <w:sz w:val="40"/>
          <w:szCs w:val="40"/>
        </w:rPr>
        <w:t>SUMINISTRO E INSTALACIÓN DE EQUIPO MEDICO PARA GOBIERNO DEL ESTADO DE BAJA CALIFORNIA</w:t>
      </w:r>
      <w:r w:rsidR="00EE5B39" w:rsidRPr="00501BED">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r w:rsidR="004E0E58">
        <w:rPr>
          <w:rFonts w:ascii="Calibri" w:hAnsi="Calibri" w:cs="Arial"/>
          <w:sz w:val="28"/>
        </w:rPr>
        <w:t xml:space="preserve"> </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AC6FDA">
        <w:rPr>
          <w:rFonts w:ascii="Calibri" w:hAnsi="Calibri" w:cs="Arial"/>
        </w:rPr>
        <w:t>Programa</w:t>
      </w:r>
      <w:r w:rsidR="00514CDC">
        <w:rPr>
          <w:rFonts w:ascii="Calibri" w:hAnsi="Calibri" w:cs="Arial"/>
        </w:rPr>
        <w:t xml:space="preserve">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AC6FDA">
        <w:rPr>
          <w:rFonts w:ascii="Calibri" w:hAnsi="Calibri" w:cs="Arial"/>
        </w:rPr>
        <w:t>9</w:t>
      </w:r>
      <w:r w:rsidRPr="000F6701">
        <w:rPr>
          <w:rFonts w:ascii="Calibri" w:hAnsi="Calibri" w:cs="Arial"/>
        </w:rPr>
        <w:t xml:space="preserve">” </w:t>
      </w:r>
      <w:r w:rsidR="00112415" w:rsidRPr="000F6701">
        <w:rPr>
          <w:rFonts w:ascii="Calibri" w:hAnsi="Calibri" w:cs="Arial"/>
        </w:rPr>
        <w:t>Formato de Entrega de Sobres</w:t>
      </w:r>
    </w:p>
    <w:p w:rsidR="000348BE" w:rsidRDefault="000348BE" w:rsidP="00D9540F">
      <w:pPr>
        <w:jc w:val="center"/>
        <w:rPr>
          <w:rFonts w:ascii="Calibri" w:hAnsi="Calibri" w:cs="Arial"/>
          <w:sz w:val="28"/>
        </w:rPr>
      </w:pPr>
    </w:p>
    <w:p w:rsidR="00AC6FDA" w:rsidRPr="000F6701" w:rsidRDefault="00AC6FDA"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3D1E72">
        <w:rPr>
          <w:rFonts w:ascii="Calibri" w:hAnsi="Calibri" w:cs="Arial"/>
          <w:b/>
          <w:sz w:val="24"/>
        </w:rPr>
        <w:t xml:space="preserve">  E INSTALACIÓN</w:t>
      </w:r>
      <w:r w:rsidR="00112415" w:rsidRPr="000F6701">
        <w:rPr>
          <w:rFonts w:ascii="Calibri" w:hAnsi="Calibri" w:cs="Arial"/>
          <w:b/>
          <w:sz w:val="24"/>
        </w:rPr>
        <w:t>:</w:t>
      </w: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3D1E72">
        <w:rPr>
          <w:rFonts w:ascii="Calibri" w:hAnsi="Calibri"/>
          <w:b w:val="0"/>
          <w:sz w:val="24"/>
        </w:rPr>
        <w:t>e Instalación de Equipo Medico 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w:t>
      </w:r>
      <w:r w:rsidR="00B82C1D">
        <w:rPr>
          <w:rFonts w:asciiTheme="minorHAnsi" w:hAnsiTheme="minorHAnsi" w:cs="Helvetica"/>
          <w:b/>
          <w:sz w:val="24"/>
        </w:rPr>
        <w:t xml:space="preserve"> E INSTALACIÓ</w:t>
      </w:r>
      <w:r w:rsidR="00DA11EB">
        <w:rPr>
          <w:rFonts w:asciiTheme="minorHAnsi" w:hAnsiTheme="minorHAnsi" w:cs="Helvetica"/>
          <w:b/>
          <w:sz w:val="24"/>
        </w:rPr>
        <w:t xml:space="preserve">N </w:t>
      </w:r>
      <w:r w:rsidR="006329B7" w:rsidRPr="006329B7">
        <w:rPr>
          <w:rFonts w:asciiTheme="minorHAnsi" w:hAnsiTheme="minorHAnsi" w:cs="Helvetica"/>
          <w:b/>
          <w:sz w:val="24"/>
        </w:rPr>
        <w:t>DE LOS BIENES A SUMINISTRAR:</w:t>
      </w:r>
    </w:p>
    <w:p w:rsidR="00D97D2C" w:rsidRDefault="00D97D2C" w:rsidP="00D97D2C">
      <w:pPr>
        <w:pStyle w:val="1"/>
        <w:ind w:left="284"/>
        <w:jc w:val="both"/>
        <w:rPr>
          <w:rFonts w:ascii="Calibri" w:hAnsi="Calibri" w:cs="Arial"/>
          <w:b w:val="0"/>
          <w:sz w:val="24"/>
        </w:rPr>
      </w:pPr>
      <w:r w:rsidRPr="000F6701">
        <w:rPr>
          <w:rFonts w:ascii="Calibri" w:hAnsi="Calibri" w:cs="Arial"/>
          <w:b w:val="0"/>
          <w:bCs/>
          <w:sz w:val="24"/>
        </w:rPr>
        <w:t xml:space="preserve">Los bienes objeto de la presente licitación deberán ser entregados </w:t>
      </w:r>
      <w:r w:rsidR="00642691">
        <w:rPr>
          <w:rFonts w:ascii="Calibri" w:hAnsi="Calibri" w:cs="Arial"/>
          <w:b w:val="0"/>
          <w:bCs/>
          <w:sz w:val="24"/>
        </w:rPr>
        <w:t xml:space="preserve">e instalados </w:t>
      </w:r>
      <w:r w:rsidRPr="000F6701">
        <w:rPr>
          <w:rFonts w:ascii="Calibri" w:hAnsi="Calibri" w:cs="Arial"/>
          <w:b w:val="0"/>
          <w:sz w:val="24"/>
        </w:rPr>
        <w:t xml:space="preserve">en </w:t>
      </w:r>
      <w:r w:rsidR="009C2C92">
        <w:rPr>
          <w:rFonts w:ascii="Calibri" w:hAnsi="Calibri" w:cs="Arial"/>
          <w:b w:val="0"/>
          <w:sz w:val="24"/>
        </w:rPr>
        <w:t xml:space="preserve">el </w:t>
      </w:r>
      <w:r w:rsidR="00642691">
        <w:rPr>
          <w:rFonts w:ascii="Calibri" w:hAnsi="Calibri" w:cs="Arial"/>
          <w:sz w:val="24"/>
        </w:rPr>
        <w:t>Sistema para el Desarrollo Integral de la Familia</w:t>
      </w:r>
      <w:r w:rsidRPr="000F6701">
        <w:rPr>
          <w:rFonts w:ascii="Calibri" w:hAnsi="Calibri" w:cs="Arial"/>
          <w:sz w:val="24"/>
        </w:rPr>
        <w:t>, ubicado en</w:t>
      </w:r>
      <w:r w:rsidR="00642691">
        <w:rPr>
          <w:rFonts w:ascii="Calibri" w:hAnsi="Calibri" w:cs="Arial"/>
          <w:sz w:val="24"/>
        </w:rPr>
        <w:t xml:space="preserve"> </w:t>
      </w:r>
      <w:r w:rsidR="009C2C92">
        <w:rPr>
          <w:rFonts w:ascii="Calibri" w:hAnsi="Calibri" w:cs="Arial"/>
          <w:sz w:val="24"/>
        </w:rPr>
        <w:t xml:space="preserve">calle </w:t>
      </w:r>
      <w:r w:rsidR="003B352A">
        <w:rPr>
          <w:rFonts w:ascii="Calibri" w:hAnsi="Calibri" w:cs="Arial"/>
          <w:sz w:val="24"/>
        </w:rPr>
        <w:t>José</w:t>
      </w:r>
      <w:r w:rsidR="009C2C92">
        <w:rPr>
          <w:rFonts w:ascii="Calibri" w:hAnsi="Calibri" w:cs="Arial"/>
          <w:sz w:val="24"/>
        </w:rPr>
        <w:t xml:space="preserve"> </w:t>
      </w:r>
      <w:r w:rsidR="003B352A">
        <w:rPr>
          <w:rFonts w:ascii="Calibri" w:hAnsi="Calibri" w:cs="Arial"/>
          <w:sz w:val="24"/>
        </w:rPr>
        <w:t>Gutiérrez</w:t>
      </w:r>
      <w:r w:rsidR="009C2C92">
        <w:rPr>
          <w:rFonts w:ascii="Calibri" w:hAnsi="Calibri" w:cs="Arial"/>
          <w:sz w:val="24"/>
        </w:rPr>
        <w:t xml:space="preserve"> Duran número 645 Fraccionamiento la Hacienda, Tecate</w:t>
      </w:r>
      <w:r w:rsidRPr="000F6701">
        <w:rPr>
          <w:rFonts w:ascii="Calibri" w:hAnsi="Calibri" w:cs="Arial"/>
          <w:sz w:val="24"/>
        </w:rPr>
        <w:t>, Baja California</w:t>
      </w:r>
      <w:r w:rsidR="003B352A">
        <w:rPr>
          <w:rFonts w:ascii="Calibri" w:hAnsi="Calibri" w:cs="Arial"/>
          <w:sz w:val="24"/>
        </w:rPr>
        <w:t>,</w:t>
      </w:r>
      <w:r w:rsidRPr="000F6701">
        <w:rPr>
          <w:rFonts w:ascii="Calibri" w:hAnsi="Calibri" w:cs="Arial"/>
          <w:b w:val="0"/>
          <w:sz w:val="24"/>
        </w:rPr>
        <w:t xml:space="preserve"> </w:t>
      </w:r>
      <w:r w:rsidRPr="00AA61F5">
        <w:rPr>
          <w:rFonts w:ascii="Calibri" w:hAnsi="Calibri" w:cs="Arial"/>
          <w:b w:val="0"/>
          <w:sz w:val="24"/>
        </w:rPr>
        <w:t>de lunes a viernes de 08:00 a 14:00 hrs.</w:t>
      </w:r>
      <w:r>
        <w:rPr>
          <w:rFonts w:ascii="Calibri" w:hAnsi="Calibri" w:cs="Arial"/>
          <w:b w:val="0"/>
          <w:sz w:val="24"/>
        </w:rPr>
        <w:t xml:space="preserve">, </w:t>
      </w:r>
      <w:r w:rsidRPr="000F6701">
        <w:rPr>
          <w:rFonts w:ascii="Calibri" w:hAnsi="Calibri" w:cs="Arial"/>
          <w:b w:val="0"/>
          <w:sz w:val="24"/>
        </w:rPr>
        <w:t>quedando bajo su responsabilidad la importación, pago de aranceles y de impuestos necesarios para la entrega de los bienes materia de la presente licitación.</w:t>
      </w:r>
    </w:p>
    <w:p w:rsidR="00D97D2C" w:rsidRPr="00120B13" w:rsidRDefault="00D97D2C" w:rsidP="007F59D0">
      <w:pPr>
        <w:pStyle w:val="1"/>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0348BE">
        <w:rPr>
          <w:rFonts w:ascii="Calibri" w:hAnsi="Calibri"/>
          <w:b w:val="0"/>
          <w:sz w:val="24"/>
        </w:rPr>
        <w:t xml:space="preserve">Los riesgos y gastos de la conservación de los </w:t>
      </w:r>
      <w:r w:rsidR="00FE1360">
        <w:rPr>
          <w:rFonts w:ascii="Calibri" w:hAnsi="Calibri"/>
          <w:b w:val="0"/>
          <w:sz w:val="24"/>
        </w:rPr>
        <w:t>equipos</w:t>
      </w:r>
      <w:r w:rsidRPr="000348BE">
        <w:rPr>
          <w:rFonts w:ascii="Calibri" w:hAnsi="Calibri"/>
          <w:b w:val="0"/>
          <w:sz w:val="24"/>
        </w:rPr>
        <w:t xml:space="preserve">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DF7A76">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r w:rsidR="00AC5C4C">
        <w:rPr>
          <w:rFonts w:ascii="Calibri" w:hAnsi="Calibri" w:cs="Arial"/>
          <w:sz w:val="24"/>
          <w:szCs w:val="24"/>
        </w:rPr>
        <w:t xml:space="preserve"> E INSTALACIÓN</w:t>
      </w:r>
      <w:r w:rsidR="00A86F2D" w:rsidRPr="00B552AA">
        <w:rPr>
          <w:rFonts w:ascii="Calibri" w:hAnsi="Calibri" w:cs="Arial"/>
          <w:sz w:val="24"/>
          <w:szCs w:val="24"/>
        </w:rPr>
        <w:t>:</w:t>
      </w:r>
    </w:p>
    <w:p w:rsidR="006329B7" w:rsidRDefault="00AC5C4C" w:rsidP="00471BD5">
      <w:pPr>
        <w:pStyle w:val="1"/>
        <w:ind w:left="284"/>
        <w:jc w:val="both"/>
        <w:rPr>
          <w:rFonts w:asciiTheme="minorHAnsi" w:hAnsiTheme="minorHAnsi" w:cs="Helvetica"/>
          <w:b w:val="0"/>
          <w:sz w:val="24"/>
        </w:rPr>
      </w:pPr>
      <w:r>
        <w:rPr>
          <w:rFonts w:asciiTheme="minorHAnsi" w:hAnsiTheme="minorHAnsi" w:cs="Helvetica"/>
          <w:b w:val="0"/>
          <w:sz w:val="24"/>
        </w:rPr>
        <w:t>El</w:t>
      </w:r>
      <w:r w:rsidR="006329B7" w:rsidRPr="00DF3569">
        <w:rPr>
          <w:rFonts w:asciiTheme="minorHAnsi" w:hAnsiTheme="minorHAnsi" w:cs="Helvetica"/>
          <w:b w:val="0"/>
          <w:sz w:val="24"/>
        </w:rPr>
        <w:t xml:space="preserve"> suministro </w:t>
      </w:r>
      <w:r>
        <w:rPr>
          <w:rFonts w:asciiTheme="minorHAnsi" w:hAnsiTheme="minorHAnsi" w:cs="Helvetica"/>
          <w:b w:val="0"/>
          <w:sz w:val="24"/>
        </w:rPr>
        <w:t xml:space="preserve">e instalación </w:t>
      </w:r>
      <w:r w:rsidR="006329B7" w:rsidRPr="00DF3569">
        <w:rPr>
          <w:rFonts w:asciiTheme="minorHAnsi" w:hAnsiTheme="minorHAnsi" w:cs="Helvetica"/>
          <w:b w:val="0"/>
          <w:sz w:val="24"/>
        </w:rPr>
        <w:t xml:space="preserve">de los </w:t>
      </w:r>
      <w:r w:rsidR="009D5F7D">
        <w:rPr>
          <w:rFonts w:asciiTheme="minorHAnsi" w:hAnsiTheme="minorHAnsi" w:cs="Helvetica"/>
          <w:b w:val="0"/>
          <w:sz w:val="24"/>
        </w:rPr>
        <w:t>equipos</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862EBA">
        <w:rPr>
          <w:rFonts w:asciiTheme="minorHAnsi" w:hAnsiTheme="minorHAnsi" w:cs="Helvetica"/>
          <w:b w:val="0"/>
          <w:sz w:val="24"/>
        </w:rPr>
        <w:t>3</w:t>
      </w:r>
      <w:r w:rsidR="00E776F1">
        <w:rPr>
          <w:rFonts w:asciiTheme="minorHAnsi" w:hAnsiTheme="minorHAnsi" w:cs="Helvetica"/>
          <w:sz w:val="24"/>
        </w:rPr>
        <w:t>0</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862EBA">
        <w:rPr>
          <w:rFonts w:asciiTheme="minorHAnsi" w:hAnsiTheme="minorHAnsi" w:cs="Helvetica"/>
          <w:sz w:val="24"/>
        </w:rPr>
        <w:t>trein</w:t>
      </w:r>
      <w:r w:rsidR="00E776F1">
        <w:rPr>
          <w:rFonts w:asciiTheme="minorHAnsi" w:hAnsiTheme="minorHAnsi" w:cs="Helvetica"/>
          <w:sz w:val="24"/>
        </w:rPr>
        <w:t>ta</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“La Convocante” podrá autorizar cualquier modificación a los plazos de entrega </w:t>
      </w:r>
      <w:r w:rsidR="0094730E">
        <w:rPr>
          <w:rFonts w:ascii="Calibri" w:hAnsi="Calibri"/>
          <w:b w:val="0"/>
          <w:sz w:val="24"/>
        </w:rPr>
        <w:t xml:space="preserve">e instalación </w:t>
      </w:r>
      <w:r w:rsidRPr="00DF3BB6">
        <w:rPr>
          <w:rFonts w:ascii="Calibri" w:hAnsi="Calibri"/>
          <w:b w:val="0"/>
          <w:sz w:val="24"/>
        </w:rPr>
        <w:t>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D795C" w:rsidRDefault="006D795C" w:rsidP="00D16BEF">
      <w:pPr>
        <w:pStyle w:val="Sangradetextonormal"/>
        <w:spacing w:line="240" w:lineRule="auto"/>
        <w:ind w:left="284" w:right="-142" w:firstLine="0"/>
        <w:rPr>
          <w:rFonts w:ascii="Calibri" w:hAnsi="Calibri"/>
          <w:b w:val="0"/>
          <w:sz w:val="24"/>
        </w:rPr>
      </w:pPr>
    </w:p>
    <w:p w:rsidR="006D795C" w:rsidRPr="006D795C" w:rsidRDefault="006D795C" w:rsidP="006D795C">
      <w:pPr>
        <w:autoSpaceDE w:val="0"/>
        <w:autoSpaceDN w:val="0"/>
        <w:adjustRightInd w:val="0"/>
        <w:ind w:left="284"/>
        <w:jc w:val="both"/>
        <w:rPr>
          <w:rFonts w:asciiTheme="minorHAnsi" w:hAnsiTheme="minorHAnsi" w:cstheme="minorHAnsi"/>
          <w:sz w:val="24"/>
          <w:szCs w:val="24"/>
        </w:rPr>
      </w:pPr>
      <w:r w:rsidRPr="006D795C">
        <w:rPr>
          <w:rFonts w:asciiTheme="minorHAnsi" w:hAnsiTheme="minorHAnsi" w:cstheme="minorHAnsi"/>
          <w:sz w:val="24"/>
          <w:szCs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053F5F">
        <w:rPr>
          <w:rFonts w:ascii="Calibri" w:hAnsi="Calibri"/>
          <w:b w:val="0"/>
          <w:sz w:val="24"/>
        </w:rPr>
        <w:t xml:space="preserve">equipos </w:t>
      </w:r>
      <w:r w:rsidRPr="000348BE">
        <w:rPr>
          <w:rFonts w:ascii="Calibri" w:hAnsi="Calibri"/>
          <w:b w:val="0"/>
          <w:sz w:val="24"/>
        </w:rPr>
        <w:t xml:space="preserve">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964E1F">
        <w:rPr>
          <w:rFonts w:ascii="Calibri" w:hAnsi="Calibri"/>
          <w:b w:val="0"/>
          <w:sz w:val="24"/>
        </w:rPr>
        <w:t>s e instalados</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w:t>
      </w:r>
      <w:r w:rsidR="00964E1F">
        <w:rPr>
          <w:rFonts w:ascii="Calibri" w:hAnsi="Calibri"/>
          <w:b w:val="0"/>
          <w:sz w:val="24"/>
        </w:rPr>
        <w:t>equipos</w:t>
      </w:r>
      <w:r w:rsidR="00E15FE5">
        <w:rPr>
          <w:rFonts w:ascii="Calibri" w:hAnsi="Calibri"/>
          <w:b w:val="0"/>
          <w:sz w:val="24"/>
        </w:rPr>
        <w:t xml:space="preserve">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964E1F">
        <w:rPr>
          <w:rFonts w:asciiTheme="minorHAnsi" w:hAnsiTheme="minorHAnsi" w:cstheme="minorHAnsi"/>
          <w:sz w:val="24"/>
          <w:szCs w:val="24"/>
        </w:rPr>
        <w:t>equipos</w:t>
      </w:r>
      <w:r w:rsidR="00E15FE5">
        <w:rPr>
          <w:rFonts w:asciiTheme="minorHAnsi" w:hAnsiTheme="minorHAnsi" w:cstheme="minorHAnsi"/>
          <w:sz w:val="24"/>
          <w:szCs w:val="24"/>
        </w:rPr>
        <w:t xml:space="preserve">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964E1F" w:rsidRDefault="00475889" w:rsidP="00475889">
      <w:pPr>
        <w:tabs>
          <w:tab w:val="left" w:pos="360"/>
          <w:tab w:val="left" w:pos="900"/>
        </w:tabs>
        <w:ind w:left="284" w:right="-115"/>
        <w:jc w:val="both"/>
        <w:rPr>
          <w:rFonts w:asciiTheme="minorHAnsi" w:hAnsiTheme="minorHAnsi" w:cstheme="minorHAnsi"/>
          <w:b/>
          <w:sz w:val="24"/>
          <w:szCs w:val="24"/>
        </w:rPr>
      </w:pPr>
      <w:r w:rsidRPr="00964E1F">
        <w:rPr>
          <w:rFonts w:asciiTheme="minorHAnsi" w:hAnsiTheme="minorHAnsi" w:cstheme="minorHAnsi"/>
          <w:b/>
          <w:sz w:val="24"/>
          <w:szCs w:val="24"/>
        </w:rPr>
        <w:t>Debiendo facturar a nombre de:</w:t>
      </w:r>
    </w:p>
    <w:p w:rsidR="00475889" w:rsidRPr="00964E1F" w:rsidRDefault="00475889" w:rsidP="00566690">
      <w:pPr>
        <w:tabs>
          <w:tab w:val="left" w:pos="540"/>
        </w:tabs>
        <w:ind w:left="540" w:hanging="256"/>
        <w:jc w:val="both"/>
        <w:rPr>
          <w:rFonts w:asciiTheme="minorHAnsi" w:hAnsiTheme="minorHAnsi" w:cstheme="minorHAnsi"/>
          <w:sz w:val="24"/>
          <w:szCs w:val="24"/>
        </w:rPr>
      </w:pPr>
      <w:r w:rsidRPr="00964E1F">
        <w:rPr>
          <w:rFonts w:asciiTheme="minorHAnsi" w:hAnsiTheme="minorHAnsi" w:cstheme="minorHAnsi"/>
          <w:sz w:val="24"/>
          <w:szCs w:val="24"/>
        </w:rPr>
        <w:t xml:space="preserve">Gobierno del Estado de Baja California, </w:t>
      </w:r>
    </w:p>
    <w:p w:rsidR="00475889" w:rsidRPr="00964E1F" w:rsidRDefault="00475889" w:rsidP="00566690">
      <w:pPr>
        <w:tabs>
          <w:tab w:val="left" w:pos="540"/>
        </w:tabs>
        <w:ind w:left="540" w:hanging="256"/>
        <w:jc w:val="both"/>
        <w:rPr>
          <w:rFonts w:asciiTheme="minorHAnsi" w:hAnsiTheme="minorHAnsi" w:cstheme="minorHAnsi"/>
          <w:b/>
          <w:sz w:val="24"/>
        </w:rPr>
      </w:pPr>
      <w:r w:rsidRPr="00964E1F">
        <w:rPr>
          <w:rFonts w:asciiTheme="minorHAnsi" w:hAnsiTheme="minorHAnsi" w:cstheme="minorHAnsi"/>
          <w:sz w:val="24"/>
          <w:szCs w:val="24"/>
        </w:rPr>
        <w:t>Dirección: Calzada Independencia No. 994, Centro Cívico, Mexicali, B.C., C.P. 21000</w:t>
      </w:r>
      <w:r w:rsidRPr="00964E1F">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964E1F">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Pr="007A52DF" w:rsidRDefault="009E6D85" w:rsidP="009E6D85">
      <w:pPr>
        <w:pStyle w:val="Sangradetextonormal"/>
        <w:spacing w:line="240" w:lineRule="auto"/>
        <w:ind w:left="284" w:right="-115" w:firstLine="0"/>
        <w:rPr>
          <w:rFonts w:ascii="Calibri" w:hAnsi="Calibri"/>
          <w:b w:val="0"/>
          <w:bCs/>
          <w:sz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los licitantes, será la siguiente:</w:t>
      </w:r>
    </w:p>
    <w:p w:rsidR="009E6D85" w:rsidRDefault="009E6D85" w:rsidP="009E6D85">
      <w:pPr>
        <w:pStyle w:val="Sangradetextonormal"/>
        <w:spacing w:line="240" w:lineRule="auto"/>
        <w:ind w:left="284" w:right="-115" w:firstLine="0"/>
        <w:rPr>
          <w:rFonts w:ascii="Helvetica" w:hAnsi="Helvetica"/>
          <w:color w:val="002E00"/>
          <w:sz w:val="24"/>
        </w:rPr>
      </w:pPr>
    </w:p>
    <w:p w:rsidR="009E6D85" w:rsidRDefault="00494FD6" w:rsidP="00631D3B">
      <w:pPr>
        <w:pStyle w:val="Sangradetextonormal"/>
        <w:spacing w:line="240" w:lineRule="auto"/>
        <w:ind w:left="284" w:right="-115" w:firstLine="0"/>
        <w:rPr>
          <w:rFonts w:ascii="Calibri" w:hAnsi="Calibri" w:cs="Calibri"/>
          <w:sz w:val="24"/>
          <w:szCs w:val="24"/>
        </w:rPr>
      </w:pPr>
      <w:r>
        <w:rPr>
          <w:rFonts w:ascii="Calibri" w:hAnsi="Calibri" w:cs="Calibri"/>
          <w:sz w:val="24"/>
          <w:szCs w:val="24"/>
        </w:rPr>
        <w:t>1</w:t>
      </w:r>
      <w:r w:rsidR="009E6D85" w:rsidRPr="00631D3B">
        <w:rPr>
          <w:rFonts w:ascii="Calibri" w:hAnsi="Calibri" w:cs="Calibri"/>
          <w:sz w:val="24"/>
          <w:szCs w:val="24"/>
        </w:rPr>
        <w:t xml:space="preserve"> (</w:t>
      </w:r>
      <w:r>
        <w:rPr>
          <w:rFonts w:ascii="Calibri" w:hAnsi="Calibri" w:cs="Calibri"/>
          <w:sz w:val="24"/>
          <w:szCs w:val="24"/>
        </w:rPr>
        <w:t>uno</w:t>
      </w:r>
      <w:r w:rsidR="009E6D85" w:rsidRPr="00631D3B">
        <w:rPr>
          <w:rFonts w:ascii="Calibri" w:hAnsi="Calibri" w:cs="Calibri"/>
          <w:sz w:val="24"/>
          <w:szCs w:val="24"/>
        </w:rPr>
        <w:t xml:space="preserve">) </w:t>
      </w:r>
      <w:r>
        <w:rPr>
          <w:rFonts w:ascii="Calibri" w:hAnsi="Calibri" w:cs="Calibri"/>
          <w:sz w:val="24"/>
          <w:szCs w:val="24"/>
        </w:rPr>
        <w:t>año</w:t>
      </w:r>
      <w:r w:rsidR="00D62A01">
        <w:rPr>
          <w:rFonts w:ascii="Calibri" w:hAnsi="Calibri" w:cs="Calibri"/>
          <w:sz w:val="24"/>
          <w:szCs w:val="24"/>
        </w:rPr>
        <w:t xml:space="preserve"> para la totalidad de las</w:t>
      </w:r>
      <w:r w:rsidR="009E6D85" w:rsidRPr="00631D3B">
        <w:rPr>
          <w:rFonts w:ascii="Calibri" w:hAnsi="Calibri" w:cs="Calibri"/>
          <w:sz w:val="24"/>
          <w:szCs w:val="24"/>
        </w:rPr>
        <w:t xml:space="preserve"> partidas que integran </w:t>
      </w:r>
      <w:r w:rsidR="00D62A01">
        <w:rPr>
          <w:rFonts w:ascii="Calibri" w:hAnsi="Calibri" w:cs="Calibri"/>
          <w:sz w:val="24"/>
          <w:szCs w:val="24"/>
        </w:rPr>
        <w:t>el Paquete</w:t>
      </w:r>
      <w:r w:rsidR="009E6D85" w:rsidRPr="00631D3B">
        <w:rPr>
          <w:rFonts w:ascii="Calibri" w:hAnsi="Calibri" w:cs="Calibri"/>
          <w:sz w:val="24"/>
          <w:szCs w:val="24"/>
        </w:rPr>
        <w:t xml:space="preserve"> </w:t>
      </w:r>
      <w:r w:rsidR="00D62A01">
        <w:rPr>
          <w:rFonts w:ascii="Calibri" w:hAnsi="Calibri" w:cs="Calibri"/>
          <w:sz w:val="24"/>
          <w:szCs w:val="24"/>
        </w:rPr>
        <w:t>único</w:t>
      </w:r>
      <w:r w:rsidR="00B81DB6">
        <w:rPr>
          <w:rFonts w:ascii="Calibri" w:hAnsi="Calibri" w:cs="Calibri"/>
          <w:sz w:val="24"/>
          <w:szCs w:val="24"/>
        </w:rPr>
        <w:t>,</w:t>
      </w:r>
      <w:r w:rsidR="009E6D85" w:rsidRPr="00631D3B">
        <w:rPr>
          <w:rFonts w:ascii="Calibri" w:hAnsi="Calibri" w:cs="Calibri"/>
          <w:sz w:val="24"/>
          <w:szCs w:val="24"/>
        </w:rPr>
        <w:t xml:space="preserve"> tiempo contado a partir de la fecha de entrega total de los </w:t>
      </w:r>
      <w:r w:rsidR="00EA5F0B">
        <w:rPr>
          <w:rFonts w:ascii="Calibri" w:hAnsi="Calibri" w:cs="Calibri"/>
          <w:sz w:val="24"/>
          <w:szCs w:val="24"/>
        </w:rPr>
        <w:t>equipos</w:t>
      </w:r>
      <w:r w:rsidR="0058436F" w:rsidRPr="00631D3B">
        <w:rPr>
          <w:rFonts w:ascii="Calibri" w:hAnsi="Calibri" w:cs="Calibri"/>
          <w:sz w:val="24"/>
          <w:szCs w:val="24"/>
        </w:rPr>
        <w:t xml:space="preserve"> </w:t>
      </w:r>
      <w:r w:rsidR="009E6D85"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BD09C6" w:rsidRDefault="00BD09C6" w:rsidP="00631D3B">
      <w:pPr>
        <w:pStyle w:val="Sangradetextonormal"/>
        <w:spacing w:line="240" w:lineRule="auto"/>
        <w:ind w:left="284" w:right="-115" w:firstLine="0"/>
        <w:rPr>
          <w:rFonts w:ascii="Calibri" w:hAnsi="Calibri" w:cs="Calibri"/>
          <w:sz w:val="24"/>
          <w:szCs w:val="24"/>
        </w:rPr>
      </w:pPr>
    </w:p>
    <w:p w:rsidR="00BD09C6" w:rsidRPr="00515D63" w:rsidRDefault="00BD09C6" w:rsidP="00BD09C6">
      <w:pPr>
        <w:ind w:left="426"/>
        <w:rPr>
          <w:rFonts w:asciiTheme="minorHAnsi" w:eastAsia="Times New Roman" w:hAnsiTheme="minorHAnsi" w:cstheme="minorHAnsi"/>
          <w:b/>
          <w:sz w:val="24"/>
          <w:szCs w:val="24"/>
          <w:lang w:val="es-MX" w:eastAsia="es-MX"/>
        </w:rPr>
      </w:pPr>
      <w:r w:rsidRPr="00515D63">
        <w:rPr>
          <w:rFonts w:asciiTheme="minorHAnsi" w:eastAsia="Times New Roman" w:hAnsiTheme="minorHAnsi" w:cstheme="minorHAnsi"/>
          <w:b/>
          <w:sz w:val="24"/>
          <w:szCs w:val="24"/>
          <w:lang w:val="es-MX" w:eastAsia="es-MX"/>
        </w:rPr>
        <w:t xml:space="preserve">-EL TIEMPO </w:t>
      </w:r>
      <w:r>
        <w:rPr>
          <w:rFonts w:asciiTheme="minorHAnsi" w:eastAsia="Times New Roman" w:hAnsiTheme="minorHAnsi" w:cstheme="minorHAnsi"/>
          <w:b/>
          <w:sz w:val="24"/>
          <w:szCs w:val="24"/>
          <w:lang w:val="es-MX" w:eastAsia="es-MX"/>
        </w:rPr>
        <w:t xml:space="preserve"> RESPUESTA PARA LA </w:t>
      </w:r>
      <w:r w:rsidRPr="00515D63">
        <w:rPr>
          <w:rFonts w:asciiTheme="minorHAnsi" w:eastAsia="Times New Roman" w:hAnsiTheme="minorHAnsi" w:cstheme="minorHAnsi"/>
          <w:b/>
          <w:sz w:val="24"/>
          <w:szCs w:val="24"/>
          <w:lang w:val="es-MX" w:eastAsia="es-MX"/>
        </w:rPr>
        <w:t>GA</w:t>
      </w:r>
      <w:r>
        <w:rPr>
          <w:rFonts w:asciiTheme="minorHAnsi" w:eastAsia="Times New Roman" w:hAnsiTheme="minorHAnsi" w:cstheme="minorHAnsi"/>
          <w:b/>
          <w:sz w:val="24"/>
          <w:szCs w:val="24"/>
          <w:lang w:val="es-MX" w:eastAsia="es-MX"/>
        </w:rPr>
        <w:t xml:space="preserve">RANTÍA EN CASO DE SER REQUERIDA, </w:t>
      </w:r>
      <w:r w:rsidRPr="00515D63">
        <w:rPr>
          <w:rFonts w:asciiTheme="minorHAnsi" w:eastAsia="Times New Roman" w:hAnsiTheme="minorHAnsi" w:cstheme="minorHAnsi"/>
          <w:b/>
          <w:sz w:val="24"/>
          <w:szCs w:val="24"/>
          <w:lang w:val="es-MX" w:eastAsia="es-MX"/>
        </w:rPr>
        <w:t>TENDRÁ UN PLAZO NO MAYOR DE 24HRS</w:t>
      </w:r>
      <w:r>
        <w:rPr>
          <w:rFonts w:asciiTheme="minorHAnsi" w:eastAsia="Times New Roman" w:hAnsiTheme="minorHAnsi" w:cstheme="minorHAnsi"/>
          <w:b/>
          <w:sz w:val="24"/>
          <w:szCs w:val="24"/>
          <w:lang w:val="es-MX" w:eastAsia="es-MX"/>
        </w:rPr>
        <w:t xml:space="preserve"> </w:t>
      </w:r>
      <w:r w:rsidRPr="00515D63">
        <w:rPr>
          <w:rFonts w:asciiTheme="minorHAnsi" w:eastAsia="Times New Roman" w:hAnsiTheme="minorHAnsi" w:cstheme="minorHAnsi"/>
          <w:b/>
          <w:sz w:val="24"/>
          <w:szCs w:val="24"/>
          <w:lang w:val="es-MX" w:eastAsia="es-MX"/>
        </w:rPr>
        <w:t>PARA SU REEMPLAZO O REPARACIÓN.</w:t>
      </w:r>
    </w:p>
    <w:p w:rsidR="00BD09C6" w:rsidRPr="00D97278" w:rsidRDefault="00BD09C6" w:rsidP="009E6D85">
      <w:pPr>
        <w:pStyle w:val="Sangradetextonormal"/>
        <w:spacing w:line="240" w:lineRule="auto"/>
        <w:ind w:left="284" w:right="-115" w:firstLine="0"/>
        <w:rPr>
          <w:rFonts w:ascii="Calibri" w:hAnsi="Calibri"/>
          <w:b w:val="0"/>
          <w:sz w:val="24"/>
          <w:lang w:val="es-MX"/>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w:t>
      </w:r>
      <w:r w:rsidR="006B130C">
        <w:rPr>
          <w:rFonts w:ascii="Calibri" w:hAnsi="Calibri"/>
          <w:b w:val="0"/>
          <w:sz w:val="24"/>
        </w:rPr>
        <w:t xml:space="preserve">, fallas, reparaciones, en su caso el </w:t>
      </w:r>
      <w:proofErr w:type="spellStart"/>
      <w:r w:rsidR="006B130C">
        <w:rPr>
          <w:rFonts w:ascii="Calibri" w:hAnsi="Calibri"/>
          <w:b w:val="0"/>
          <w:sz w:val="24"/>
        </w:rPr>
        <w:t>reemplazo</w:t>
      </w:r>
      <w:proofErr w:type="spellEnd"/>
      <w:r w:rsidR="006B130C">
        <w:rPr>
          <w:rFonts w:ascii="Calibri" w:hAnsi="Calibri"/>
          <w:b w:val="0"/>
          <w:sz w:val="24"/>
        </w:rPr>
        <w:t xml:space="preserve"> del equipo</w:t>
      </w:r>
      <w:r w:rsidRPr="000F6701">
        <w:rPr>
          <w:rFonts w:ascii="Calibri" w:hAnsi="Calibri"/>
          <w:b w:val="0"/>
          <w:sz w:val="24"/>
        </w:rPr>
        <w:t xml:space="preserve">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lastRenderedPageBreak/>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con</w:t>
      </w:r>
      <w:r w:rsidR="00DB7071" w:rsidRPr="00CB6E78">
        <w:rPr>
          <w:rFonts w:ascii="Calibri" w:hAnsi="Calibri" w:cs="Arial"/>
          <w:sz w:val="24"/>
          <w:szCs w:val="24"/>
        </w:rPr>
        <w:t xml:space="preserve"> </w:t>
      </w:r>
      <w:r w:rsidR="00F546B4">
        <w:rPr>
          <w:rFonts w:ascii="Calibri" w:hAnsi="Calibri" w:cs="Arial"/>
          <w:sz w:val="24"/>
        </w:rPr>
        <w:t>r</w:t>
      </w:r>
      <w:r w:rsidR="00CB3D6F" w:rsidRPr="00756D25">
        <w:rPr>
          <w:rFonts w:ascii="Calibri" w:hAnsi="Calibri" w:cs="Arial"/>
          <w:sz w:val="24"/>
        </w:rPr>
        <w:t xml:space="preserve">ecursos autorizados en el </w:t>
      </w:r>
      <w:r w:rsidR="00D77E1E">
        <w:rPr>
          <w:rFonts w:ascii="Calibri" w:hAnsi="Calibri" w:cs="Arial"/>
          <w:sz w:val="24"/>
        </w:rPr>
        <w:t>Programa Normal Estatal</w:t>
      </w:r>
      <w:r w:rsidR="00CB3D6F">
        <w:rPr>
          <w:rFonts w:ascii="Calibri" w:hAnsi="Calibri" w:cs="Arial"/>
          <w:sz w:val="24"/>
        </w:rPr>
        <w:t xml:space="preserve"> </w:t>
      </w:r>
      <w:r w:rsidR="00F546B4">
        <w:rPr>
          <w:rFonts w:ascii="Calibri" w:hAnsi="Calibri" w:cs="Arial"/>
          <w:sz w:val="24"/>
        </w:rPr>
        <w:t xml:space="preserve">para el </w:t>
      </w:r>
      <w:r w:rsidR="00CB3D6F">
        <w:rPr>
          <w:rFonts w:ascii="Calibri" w:hAnsi="Calibri" w:cs="Arial"/>
          <w:sz w:val="24"/>
        </w:rPr>
        <w:t>ejercicio fiscal 20</w:t>
      </w:r>
      <w:r w:rsidR="00D77E1E">
        <w:rPr>
          <w:rFonts w:ascii="Calibri" w:hAnsi="Calibri" w:cs="Arial"/>
          <w:sz w:val="24"/>
        </w:rPr>
        <w:t>13</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036BAC" w:rsidRPr="00CB6E78">
        <w:rPr>
          <w:rFonts w:ascii="Calibri" w:hAnsi="Calibri" w:cs="Arial"/>
          <w:sz w:val="24"/>
          <w:szCs w:val="24"/>
        </w:rPr>
        <w:t xml:space="preserve">Suministro </w:t>
      </w:r>
      <w:r w:rsidR="00A54167">
        <w:rPr>
          <w:rFonts w:ascii="Calibri" w:hAnsi="Calibri" w:cs="Arial"/>
          <w:sz w:val="24"/>
          <w:szCs w:val="24"/>
        </w:rPr>
        <w:t xml:space="preserve">e Instalación de Equipo Medico </w:t>
      </w:r>
      <w:r w:rsidR="003003C6" w:rsidRPr="00CB6E78">
        <w:rPr>
          <w:rFonts w:ascii="Calibri" w:hAnsi="Calibri" w:cs="Arial"/>
          <w:sz w:val="24"/>
          <w:szCs w:val="24"/>
        </w:rPr>
        <w:t>para Gobierno</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w:t>
      </w:r>
      <w:r w:rsidR="00B42F75">
        <w:rPr>
          <w:rFonts w:ascii="Calibri" w:hAnsi="Calibri" w:cs="Arial"/>
          <w:b/>
          <w:bCs/>
          <w:sz w:val="24"/>
        </w:rPr>
        <w:t xml:space="preserve">partidas </w:t>
      </w:r>
      <w:r w:rsidR="005A5814">
        <w:rPr>
          <w:rFonts w:ascii="Calibri" w:hAnsi="Calibri" w:cs="Arial"/>
          <w:b/>
          <w:bCs/>
          <w:sz w:val="24"/>
        </w:rPr>
        <w:t>en la</w:t>
      </w:r>
      <w:r w:rsidR="001350D1" w:rsidRPr="00FE53BA">
        <w:rPr>
          <w:rFonts w:ascii="Calibri" w:hAnsi="Calibri" w:cs="Arial"/>
          <w:b/>
          <w:bCs/>
          <w:sz w:val="24"/>
        </w:rPr>
        <w:t xml:space="preserve">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1350D1" w:rsidRDefault="001350D1" w:rsidP="00DC2618">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sidR="00163BBE">
        <w:rPr>
          <w:rFonts w:ascii="Calibri" w:hAnsi="Calibri" w:cs="Arial"/>
          <w:b/>
          <w:sz w:val="24"/>
          <w:u w:val="single"/>
        </w:rPr>
        <w:t>partida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w:t>
      </w:r>
      <w:r w:rsidRPr="000F6701">
        <w:rPr>
          <w:rFonts w:ascii="Calibri" w:hAnsi="Calibri" w:cs="Arial"/>
          <w:b/>
          <w:sz w:val="24"/>
        </w:rPr>
        <w:lastRenderedPageBreak/>
        <w:t xml:space="preserve">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0A65BC" w:rsidRPr="00AD267A" w:rsidRDefault="000A65BC" w:rsidP="00DC2618">
      <w:pPr>
        <w:pStyle w:val="3"/>
        <w:tabs>
          <w:tab w:val="left" w:pos="709"/>
        </w:tabs>
        <w:ind w:left="709" w:firstLine="0"/>
        <w:rPr>
          <w:rFonts w:ascii="Calibri" w:hAnsi="Calibri" w:cs="Arial"/>
          <w:sz w:val="24"/>
        </w:rPr>
      </w:pPr>
      <w:bookmarkStart w:id="0" w:name="_GoBack"/>
      <w:bookmarkEnd w:id="0"/>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485930" w:rsidRDefault="00485930" w:rsidP="00756D25">
      <w:pPr>
        <w:ind w:left="426" w:right="27"/>
        <w:jc w:val="both"/>
        <w:rPr>
          <w:rFonts w:ascii="Calibri" w:hAnsi="Calibri" w:cs="Arial"/>
          <w:sz w:val="24"/>
        </w:rPr>
      </w:pPr>
    </w:p>
    <w:p w:rsidR="00485930" w:rsidRDefault="00515D63" w:rsidP="00756D25">
      <w:pPr>
        <w:ind w:left="426" w:right="27"/>
        <w:jc w:val="both"/>
        <w:rPr>
          <w:rFonts w:ascii="Calibri" w:hAnsi="Calibri" w:cs="Arial"/>
          <w:b/>
          <w:sz w:val="24"/>
        </w:rPr>
      </w:pPr>
      <w:r>
        <w:rPr>
          <w:rFonts w:ascii="Calibri" w:hAnsi="Calibri" w:cs="Arial"/>
          <w:b/>
          <w:sz w:val="24"/>
        </w:rPr>
        <w:t>-</w:t>
      </w:r>
      <w:r w:rsidR="00485930" w:rsidRPr="00485930">
        <w:rPr>
          <w:rFonts w:ascii="Calibri" w:hAnsi="Calibri" w:cs="Arial"/>
          <w:b/>
          <w:sz w:val="24"/>
        </w:rPr>
        <w:t>TODOS LOS EQUIPOS DEBERAN SER ENTREGADOS Y CERTIFICADOS POR INGENIERO BIOMEDICO PARA DAR CUMPLIMIENTO A LA NOM-197-SSA1-2000.</w:t>
      </w:r>
    </w:p>
    <w:p w:rsidR="00515D63" w:rsidRDefault="00515D63" w:rsidP="00756D25">
      <w:pPr>
        <w:ind w:left="426" w:right="27"/>
        <w:jc w:val="both"/>
        <w:rPr>
          <w:rFonts w:ascii="Calibri" w:hAnsi="Calibri" w:cs="Arial"/>
          <w:b/>
          <w:sz w:val="24"/>
        </w:rPr>
      </w:pPr>
    </w:p>
    <w:p w:rsidR="00BD09C6" w:rsidRPr="00515D63" w:rsidRDefault="00BD09C6" w:rsidP="00BD09C6">
      <w:pPr>
        <w:ind w:left="426"/>
        <w:rPr>
          <w:rFonts w:asciiTheme="minorHAnsi" w:eastAsia="Times New Roman" w:hAnsiTheme="minorHAnsi" w:cstheme="minorHAnsi"/>
          <w:b/>
          <w:sz w:val="24"/>
          <w:szCs w:val="24"/>
          <w:lang w:val="es-MX" w:eastAsia="es-MX"/>
        </w:rPr>
      </w:pPr>
      <w:r w:rsidRPr="00515D63">
        <w:rPr>
          <w:rFonts w:asciiTheme="minorHAnsi" w:eastAsia="Times New Roman" w:hAnsiTheme="minorHAnsi" w:cstheme="minorHAnsi"/>
          <w:b/>
          <w:sz w:val="24"/>
          <w:szCs w:val="24"/>
          <w:lang w:val="es-MX" w:eastAsia="es-MX"/>
        </w:rPr>
        <w:t xml:space="preserve">-EL TIEMPO </w:t>
      </w:r>
      <w:r w:rsidR="00F801EA">
        <w:rPr>
          <w:rFonts w:asciiTheme="minorHAnsi" w:eastAsia="Times New Roman" w:hAnsiTheme="minorHAnsi" w:cstheme="minorHAnsi"/>
          <w:b/>
          <w:sz w:val="24"/>
          <w:szCs w:val="24"/>
          <w:lang w:val="es-MX" w:eastAsia="es-MX"/>
        </w:rPr>
        <w:t xml:space="preserve">DE </w:t>
      </w:r>
      <w:r>
        <w:rPr>
          <w:rFonts w:asciiTheme="minorHAnsi" w:eastAsia="Times New Roman" w:hAnsiTheme="minorHAnsi" w:cstheme="minorHAnsi"/>
          <w:b/>
          <w:sz w:val="24"/>
          <w:szCs w:val="24"/>
          <w:lang w:val="es-MX" w:eastAsia="es-MX"/>
        </w:rPr>
        <w:t xml:space="preserve"> RESPUESTA PARA LA </w:t>
      </w:r>
      <w:r w:rsidRPr="00515D63">
        <w:rPr>
          <w:rFonts w:asciiTheme="minorHAnsi" w:eastAsia="Times New Roman" w:hAnsiTheme="minorHAnsi" w:cstheme="minorHAnsi"/>
          <w:b/>
          <w:sz w:val="24"/>
          <w:szCs w:val="24"/>
          <w:lang w:val="es-MX" w:eastAsia="es-MX"/>
        </w:rPr>
        <w:t>GA</w:t>
      </w:r>
      <w:r>
        <w:rPr>
          <w:rFonts w:asciiTheme="minorHAnsi" w:eastAsia="Times New Roman" w:hAnsiTheme="minorHAnsi" w:cstheme="minorHAnsi"/>
          <w:b/>
          <w:sz w:val="24"/>
          <w:szCs w:val="24"/>
          <w:lang w:val="es-MX" w:eastAsia="es-MX"/>
        </w:rPr>
        <w:t xml:space="preserve">RANTÍA EN CASO DE SER REQUERIDA, </w:t>
      </w:r>
      <w:r w:rsidRPr="00515D63">
        <w:rPr>
          <w:rFonts w:asciiTheme="minorHAnsi" w:eastAsia="Times New Roman" w:hAnsiTheme="minorHAnsi" w:cstheme="minorHAnsi"/>
          <w:b/>
          <w:sz w:val="24"/>
          <w:szCs w:val="24"/>
          <w:lang w:val="es-MX" w:eastAsia="es-MX"/>
        </w:rPr>
        <w:t>TENDRÁ UN PLAZO NO MAYOR DE 24HRS</w:t>
      </w:r>
      <w:r>
        <w:rPr>
          <w:rFonts w:asciiTheme="minorHAnsi" w:eastAsia="Times New Roman" w:hAnsiTheme="minorHAnsi" w:cstheme="minorHAnsi"/>
          <w:b/>
          <w:sz w:val="24"/>
          <w:szCs w:val="24"/>
          <w:lang w:val="es-MX" w:eastAsia="es-MX"/>
        </w:rPr>
        <w:t xml:space="preserve"> </w:t>
      </w:r>
      <w:r w:rsidRPr="00515D63">
        <w:rPr>
          <w:rFonts w:asciiTheme="minorHAnsi" w:eastAsia="Times New Roman" w:hAnsiTheme="minorHAnsi" w:cstheme="minorHAnsi"/>
          <w:b/>
          <w:sz w:val="24"/>
          <w:szCs w:val="24"/>
          <w:lang w:val="es-MX" w:eastAsia="es-MX"/>
        </w:rPr>
        <w:t>PARA SU REEMPLAZO O REPARACIÓN.</w:t>
      </w:r>
    </w:p>
    <w:p w:rsidR="00515D63" w:rsidRPr="00515D63" w:rsidRDefault="00515D63" w:rsidP="00756D25">
      <w:pPr>
        <w:ind w:left="426" w:right="27"/>
        <w:jc w:val="both"/>
        <w:rPr>
          <w:rFonts w:ascii="Calibri" w:hAnsi="Calibri" w:cs="Arial"/>
          <w:b/>
          <w:sz w:val="24"/>
          <w:lang w:val="es-MX"/>
        </w:rPr>
      </w:pPr>
    </w:p>
    <w:tbl>
      <w:tblPr>
        <w:tblW w:w="0" w:type="auto"/>
        <w:jc w:val="center"/>
        <w:tblInd w:w="-6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7538"/>
        <w:gridCol w:w="1366"/>
      </w:tblGrid>
      <w:tr w:rsidR="00377B23" w:rsidRPr="004A727B" w:rsidTr="00DB0984">
        <w:trPr>
          <w:trHeight w:val="322"/>
          <w:jc w:val="center"/>
        </w:trPr>
        <w:tc>
          <w:tcPr>
            <w:tcW w:w="10082" w:type="dxa"/>
            <w:gridSpan w:val="3"/>
            <w:tcBorders>
              <w:top w:val="single" w:sz="4" w:space="0" w:color="auto"/>
              <w:left w:val="single" w:sz="4" w:space="0" w:color="auto"/>
              <w:bottom w:val="single" w:sz="4" w:space="0" w:color="auto"/>
              <w:right w:val="single" w:sz="4" w:space="0" w:color="auto"/>
            </w:tcBorders>
            <w:shd w:val="clear" w:color="auto" w:fill="17365D" w:themeFill="text2" w:themeFillShade="BF"/>
            <w:vAlign w:val="center"/>
          </w:tcPr>
          <w:p w:rsidR="00377B23" w:rsidRPr="00377B23" w:rsidRDefault="00377B23" w:rsidP="00377B23">
            <w:pPr>
              <w:jc w:val="center"/>
              <w:rPr>
                <w:rFonts w:ascii="Calibri" w:hAnsi="Calibri"/>
                <w:b/>
                <w:sz w:val="26"/>
                <w:szCs w:val="26"/>
              </w:rPr>
            </w:pPr>
            <w:r>
              <w:rPr>
                <w:rFonts w:ascii="Calibri" w:hAnsi="Calibri" w:cs="Arial"/>
                <w:b/>
                <w:color w:val="FFFFFF"/>
                <w:sz w:val="28"/>
                <w:szCs w:val="28"/>
              </w:rPr>
              <w:t>PAQUETE ÚNICO</w:t>
            </w:r>
          </w:p>
        </w:tc>
      </w:tr>
      <w:tr w:rsidR="00377B23" w:rsidRPr="007759CD" w:rsidTr="00DB0984">
        <w:trPr>
          <w:trHeight w:val="399"/>
          <w:jc w:val="center"/>
        </w:trPr>
        <w:tc>
          <w:tcPr>
            <w:tcW w:w="1178" w:type="dxa"/>
            <w:tcBorders>
              <w:bottom w:val="single" w:sz="4" w:space="0" w:color="auto"/>
            </w:tcBorders>
            <w:shd w:val="clear" w:color="auto" w:fill="D9D9D9"/>
            <w:vAlign w:val="center"/>
          </w:tcPr>
          <w:p w:rsidR="00377B23" w:rsidRPr="004A727B" w:rsidRDefault="00377B23" w:rsidP="00377B23">
            <w:pPr>
              <w:jc w:val="center"/>
              <w:rPr>
                <w:rFonts w:ascii="Calibri" w:hAnsi="Calibri" w:cs="Arial"/>
                <w:sz w:val="26"/>
                <w:szCs w:val="26"/>
              </w:rPr>
            </w:pPr>
            <w:r w:rsidRPr="004A727B">
              <w:rPr>
                <w:rFonts w:ascii="Calibri" w:hAnsi="Calibri"/>
                <w:b/>
                <w:sz w:val="26"/>
                <w:szCs w:val="26"/>
              </w:rPr>
              <w:t>PARTIDA</w:t>
            </w:r>
          </w:p>
        </w:tc>
        <w:tc>
          <w:tcPr>
            <w:tcW w:w="7538" w:type="dxa"/>
            <w:tcBorders>
              <w:bottom w:val="single" w:sz="4" w:space="0" w:color="auto"/>
            </w:tcBorders>
            <w:shd w:val="clear" w:color="auto" w:fill="D9D9D9"/>
            <w:vAlign w:val="center"/>
          </w:tcPr>
          <w:p w:rsidR="00377B23" w:rsidRPr="004A727B" w:rsidRDefault="00377B23" w:rsidP="00377B23">
            <w:pPr>
              <w:jc w:val="center"/>
              <w:rPr>
                <w:rFonts w:ascii="Calibri" w:hAnsi="Calibri" w:cs="Arial"/>
                <w:sz w:val="26"/>
                <w:szCs w:val="26"/>
              </w:rPr>
            </w:pPr>
            <w:r w:rsidRPr="004A727B">
              <w:rPr>
                <w:rFonts w:ascii="Calibri" w:hAnsi="Calibri"/>
                <w:b/>
                <w:sz w:val="26"/>
                <w:szCs w:val="26"/>
              </w:rPr>
              <w:t>DESCRIPCIÓN</w:t>
            </w:r>
          </w:p>
        </w:tc>
        <w:tc>
          <w:tcPr>
            <w:tcW w:w="1366" w:type="dxa"/>
            <w:tcBorders>
              <w:bottom w:val="single" w:sz="4" w:space="0" w:color="auto"/>
            </w:tcBorders>
            <w:shd w:val="clear" w:color="auto" w:fill="D9D9D9"/>
            <w:vAlign w:val="center"/>
          </w:tcPr>
          <w:p w:rsidR="00377B23" w:rsidRPr="004A727B" w:rsidRDefault="00377B23" w:rsidP="00377B23">
            <w:pPr>
              <w:jc w:val="center"/>
              <w:rPr>
                <w:rFonts w:ascii="Calibri" w:hAnsi="Calibri" w:cs="Arial"/>
                <w:sz w:val="26"/>
                <w:szCs w:val="26"/>
              </w:rPr>
            </w:pPr>
            <w:r w:rsidRPr="004A727B">
              <w:rPr>
                <w:rFonts w:ascii="Calibri" w:hAnsi="Calibri"/>
                <w:b/>
                <w:sz w:val="26"/>
                <w:szCs w:val="26"/>
              </w:rPr>
              <w:t>CANTIDAD</w:t>
            </w:r>
          </w:p>
        </w:tc>
      </w:tr>
      <w:tr w:rsidR="00377B23" w:rsidRPr="007759CD" w:rsidTr="00DB0984">
        <w:trPr>
          <w:trHeight w:val="301"/>
          <w:jc w:val="center"/>
        </w:trPr>
        <w:tc>
          <w:tcPr>
            <w:tcW w:w="1178" w:type="dxa"/>
            <w:tcBorders>
              <w:bottom w:val="single" w:sz="4" w:space="0" w:color="auto"/>
            </w:tcBorders>
            <w:shd w:val="clear" w:color="auto" w:fill="FFFFFF"/>
            <w:vAlign w:val="center"/>
          </w:tcPr>
          <w:p w:rsidR="00377B23" w:rsidRPr="008B0B47" w:rsidRDefault="00377B23" w:rsidP="00377B23">
            <w:pPr>
              <w:pStyle w:val="Prrafodelista"/>
              <w:ind w:left="0"/>
              <w:jc w:val="center"/>
              <w:rPr>
                <w:rFonts w:ascii="Calibri" w:hAnsi="Calibri"/>
                <w:b/>
                <w:sz w:val="28"/>
                <w:szCs w:val="28"/>
              </w:rPr>
            </w:pPr>
            <w:r w:rsidRPr="008B0B47">
              <w:rPr>
                <w:rFonts w:ascii="Calibri" w:hAnsi="Calibri"/>
                <w:b/>
                <w:sz w:val="28"/>
                <w:szCs w:val="28"/>
              </w:rPr>
              <w:t>1</w:t>
            </w:r>
          </w:p>
        </w:tc>
        <w:tc>
          <w:tcPr>
            <w:tcW w:w="7538" w:type="dxa"/>
            <w:tcBorders>
              <w:bottom w:val="single" w:sz="4" w:space="0" w:color="auto"/>
            </w:tcBorders>
            <w:shd w:val="clear" w:color="auto" w:fill="FFFFFF"/>
            <w:vAlign w:val="center"/>
          </w:tcPr>
          <w:p w:rsidR="00377B23" w:rsidRPr="008B0B47" w:rsidRDefault="00377B23" w:rsidP="00377B23">
            <w:pPr>
              <w:pStyle w:val="NormalWeb"/>
              <w:shd w:val="clear" w:color="auto" w:fill="FFFFFF"/>
              <w:spacing w:before="0" w:beforeAutospacing="0" w:after="0" w:afterAutospacing="0"/>
              <w:rPr>
                <w:rFonts w:asciiTheme="minorHAnsi" w:hAnsiTheme="minorHAnsi" w:cstheme="minorHAnsi"/>
                <w:b/>
                <w:color w:val="000000"/>
                <w:sz w:val="28"/>
                <w:szCs w:val="28"/>
                <w:u w:val="single"/>
                <w:lang w:val="es-MX"/>
              </w:rPr>
            </w:pPr>
            <w:r w:rsidRPr="008B0B47">
              <w:rPr>
                <w:rFonts w:asciiTheme="minorHAnsi" w:hAnsiTheme="minorHAnsi" w:cstheme="minorHAnsi"/>
                <w:b/>
                <w:color w:val="000000"/>
                <w:sz w:val="28"/>
                <w:szCs w:val="28"/>
                <w:u w:val="single"/>
                <w:lang w:val="es-MX"/>
              </w:rPr>
              <w:t>MESA DE CIRUGÍA</w:t>
            </w:r>
          </w:p>
          <w:p w:rsidR="00377B23" w:rsidRPr="00E3387E" w:rsidRDefault="00377B23" w:rsidP="00377B23">
            <w:pPr>
              <w:pStyle w:val="NormalWeb"/>
              <w:shd w:val="clear" w:color="auto" w:fill="FFFFFF"/>
              <w:spacing w:before="0" w:beforeAutospacing="0" w:after="0" w:afterAutospacing="0"/>
              <w:jc w:val="both"/>
              <w:rPr>
                <w:rFonts w:asciiTheme="minorHAnsi" w:hAnsiTheme="minorHAnsi" w:cstheme="minorHAnsi"/>
                <w:color w:val="000000"/>
                <w:lang w:val="es-MX"/>
              </w:rPr>
            </w:pPr>
            <w:r w:rsidRPr="00E3387E">
              <w:rPr>
                <w:rFonts w:asciiTheme="minorHAnsi" w:hAnsiTheme="minorHAnsi" w:cstheme="minorHAnsi"/>
                <w:color w:val="000000"/>
                <w:lang w:val="es-MX"/>
              </w:rPr>
              <w:t xml:space="preserve">Posiciones de inclinación del movimiento incluyen: </w:t>
            </w:r>
            <w:proofErr w:type="spellStart"/>
            <w:r w:rsidRPr="00E3387E">
              <w:rPr>
                <w:rFonts w:asciiTheme="minorHAnsi" w:hAnsiTheme="minorHAnsi" w:cstheme="minorHAnsi"/>
                <w:color w:val="000000"/>
                <w:lang w:val="es-MX"/>
              </w:rPr>
              <w:t>Trendelenburg</w:t>
            </w:r>
            <w:proofErr w:type="spellEnd"/>
            <w:r w:rsidRPr="00E3387E">
              <w:rPr>
                <w:rFonts w:asciiTheme="minorHAnsi" w:hAnsiTheme="minorHAnsi" w:cstheme="minorHAnsi"/>
                <w:color w:val="000000"/>
                <w:lang w:val="es-MX"/>
              </w:rPr>
              <w:t xml:space="preserve">, espalda (levantar o bajar), inclinación lateral, pie (levantar o bajar), y </w:t>
            </w:r>
            <w:proofErr w:type="spellStart"/>
            <w:r w:rsidRPr="00E3387E">
              <w:rPr>
                <w:rFonts w:asciiTheme="minorHAnsi" w:hAnsiTheme="minorHAnsi" w:cstheme="minorHAnsi"/>
                <w:color w:val="000000"/>
                <w:lang w:val="es-MX"/>
              </w:rPr>
              <w:t>flex</w:t>
            </w:r>
            <w:proofErr w:type="spellEnd"/>
            <w:r w:rsidRPr="00E3387E">
              <w:rPr>
                <w:rFonts w:asciiTheme="minorHAnsi" w:hAnsiTheme="minorHAnsi" w:cstheme="minorHAnsi"/>
                <w:color w:val="000000"/>
                <w:lang w:val="es-MX"/>
              </w:rPr>
              <w:t xml:space="preserve"> ("v" o "v" invertido).  Los accesorios opcionales in</w:t>
            </w:r>
            <w:r>
              <w:rPr>
                <w:rFonts w:asciiTheme="minorHAnsi" w:hAnsiTheme="minorHAnsi" w:cstheme="minorHAnsi"/>
                <w:color w:val="000000"/>
                <w:lang w:val="es-MX"/>
              </w:rPr>
              <w:t xml:space="preserve">cluyen: apoyabrazos, </w:t>
            </w:r>
            <w:proofErr w:type="spellStart"/>
            <w:r>
              <w:rPr>
                <w:rFonts w:asciiTheme="minorHAnsi" w:hAnsiTheme="minorHAnsi" w:cstheme="minorHAnsi"/>
                <w:color w:val="000000"/>
                <w:lang w:val="es-MX"/>
              </w:rPr>
              <w:t>pierneras</w:t>
            </w:r>
            <w:proofErr w:type="spellEnd"/>
            <w:r>
              <w:rPr>
                <w:rFonts w:asciiTheme="minorHAnsi" w:hAnsiTheme="minorHAnsi" w:cstheme="minorHAnsi"/>
                <w:color w:val="000000"/>
                <w:lang w:val="es-MX"/>
              </w:rPr>
              <w:t xml:space="preserve">, colchones, </w:t>
            </w:r>
            <w:proofErr w:type="spellStart"/>
            <w:r>
              <w:rPr>
                <w:rFonts w:asciiTheme="minorHAnsi" w:hAnsiTheme="minorHAnsi" w:cstheme="minorHAnsi"/>
                <w:color w:val="000000"/>
                <w:lang w:val="es-MX"/>
              </w:rPr>
              <w:t>pieceras</w:t>
            </w:r>
            <w:proofErr w:type="spellEnd"/>
            <w:r>
              <w:rPr>
                <w:rFonts w:asciiTheme="minorHAnsi" w:hAnsiTheme="minorHAnsi" w:cstheme="minorHAnsi"/>
                <w:color w:val="000000"/>
                <w:lang w:val="es-MX"/>
              </w:rPr>
              <w:t>, laterales y estribos; es</w:t>
            </w:r>
            <w:r w:rsidRPr="00E3387E">
              <w:rPr>
                <w:rFonts w:asciiTheme="minorHAnsi" w:hAnsiTheme="minorHAnsi" w:cstheme="minorHAnsi"/>
                <w:color w:val="000000"/>
                <w:lang w:val="es-MX"/>
              </w:rPr>
              <w:t>tas mesas quirúrgicas no son compatibles con arco en “C</w:t>
            </w:r>
            <w:r>
              <w:rPr>
                <w:rFonts w:asciiTheme="minorHAnsi" w:hAnsiTheme="minorHAnsi" w:cstheme="minorHAnsi"/>
                <w:color w:val="000000"/>
                <w:lang w:val="es-MX"/>
              </w:rPr>
              <w:t xml:space="preserve">, </w:t>
            </w:r>
            <w:r w:rsidRPr="00E3387E">
              <w:rPr>
                <w:rFonts w:asciiTheme="minorHAnsi" w:hAnsiTheme="minorHAnsi" w:cstheme="minorHAnsi"/>
                <w:color w:val="000000"/>
                <w:lang w:val="es-MX"/>
              </w:rPr>
              <w:t xml:space="preserve"> capacidad de 300 libras.</w:t>
            </w:r>
            <w:r w:rsidRPr="00377B23">
              <w:rPr>
                <w:rFonts w:asciiTheme="minorHAnsi" w:hAnsiTheme="minorHAnsi" w:cstheme="minorHAnsi"/>
                <w:b/>
                <w:color w:val="006666"/>
                <w:sz w:val="28"/>
                <w:lang w:val="es-MX"/>
              </w:rPr>
              <w:t xml:space="preserve"> </w:t>
            </w:r>
          </w:p>
          <w:p w:rsidR="00377B23" w:rsidRPr="00E3387E" w:rsidRDefault="00377B23" w:rsidP="00A96234">
            <w:pPr>
              <w:pStyle w:val="NormalWeb"/>
              <w:shd w:val="clear" w:color="auto" w:fill="FFFFFF"/>
              <w:jc w:val="both"/>
              <w:rPr>
                <w:rFonts w:asciiTheme="minorHAnsi" w:hAnsiTheme="minorHAnsi" w:cstheme="minorHAnsi"/>
                <w:color w:val="000000"/>
                <w:lang w:val="es-MX"/>
              </w:rPr>
            </w:pPr>
            <w:r w:rsidRPr="00E3387E">
              <w:rPr>
                <w:rStyle w:val="Textoennegrita"/>
                <w:rFonts w:asciiTheme="minorHAnsi" w:hAnsiTheme="minorHAnsi" w:cstheme="minorHAnsi"/>
                <w:color w:val="000000"/>
                <w:lang w:val="es-MX"/>
              </w:rPr>
              <w:t>Base:</w:t>
            </w:r>
            <w:r w:rsidRPr="00E3387E">
              <w:rPr>
                <w:rStyle w:val="apple-converted-space"/>
                <w:rFonts w:asciiTheme="minorHAnsi" w:hAnsiTheme="minorHAnsi" w:cstheme="minorHAnsi"/>
                <w:color w:val="000000"/>
                <w:lang w:val="es-MX"/>
              </w:rPr>
              <w:t> </w:t>
            </w:r>
            <w:r w:rsidRPr="00E3387E">
              <w:rPr>
                <w:rFonts w:asciiTheme="minorHAnsi" w:hAnsiTheme="minorHAnsi" w:cstheme="minorHAnsi"/>
                <w:color w:val="000000"/>
                <w:lang w:val="es-MX"/>
              </w:rPr>
              <w:t xml:space="preserve">La base está metida en hierro fundido con un acabado de esmalte </w:t>
            </w:r>
            <w:proofErr w:type="spellStart"/>
            <w:r w:rsidRPr="00E3387E">
              <w:rPr>
                <w:rFonts w:asciiTheme="minorHAnsi" w:hAnsiTheme="minorHAnsi" w:cstheme="minorHAnsi"/>
                <w:color w:val="000000"/>
                <w:lang w:val="es-MX"/>
              </w:rPr>
              <w:t>texturado</w:t>
            </w:r>
            <w:proofErr w:type="spellEnd"/>
            <w:r w:rsidRPr="00E3387E">
              <w:rPr>
                <w:rFonts w:asciiTheme="minorHAnsi" w:hAnsiTheme="minorHAnsi" w:cstheme="minorHAnsi"/>
                <w:color w:val="000000"/>
                <w:lang w:val="es-MX"/>
              </w:rPr>
              <w:t>.  La parte superior de la base esta encapsulado por una cobertura soldado de acero inoxidable que forma también una mortaja protectora para la parte baja del pedestal.  El lanzador giratorio y las cerraduras de suelo que hay en cada esquina de la mesa pueden ser ajustadas utilizando un solo pedal.  Ambos conducen la electricidad y se ajustan a los requisitos de la publicación de la NFPA, el código de anestesia inflamable.  La base provee espacio cómodo para los dedos de pie en ambos lados y tiene espacio adecuado para libremente meter un puesto para una hoja plana Mayo.  La base contiene el sistema hidráulico.  Un receptáculo para placa de paciente está incluido al lado de pie de la base.</w:t>
            </w:r>
          </w:p>
          <w:p w:rsidR="00377B23" w:rsidRDefault="00377B23" w:rsidP="00377B23">
            <w:pPr>
              <w:pStyle w:val="NormalWeb"/>
              <w:shd w:val="clear" w:color="auto" w:fill="FFFFFF"/>
              <w:jc w:val="both"/>
              <w:rPr>
                <w:rFonts w:asciiTheme="minorHAnsi" w:hAnsiTheme="minorHAnsi" w:cstheme="minorHAnsi"/>
                <w:color w:val="000000"/>
                <w:lang w:val="es-MX"/>
              </w:rPr>
            </w:pPr>
            <w:r w:rsidRPr="00E3387E">
              <w:rPr>
                <w:rStyle w:val="Textoennegrita"/>
                <w:rFonts w:asciiTheme="minorHAnsi" w:hAnsiTheme="minorHAnsi" w:cstheme="minorHAnsi"/>
                <w:color w:val="000000"/>
                <w:lang w:val="es-MX"/>
              </w:rPr>
              <w:t>Pedestal:</w:t>
            </w:r>
            <w:r w:rsidRPr="00E3387E">
              <w:rPr>
                <w:rFonts w:asciiTheme="minorHAnsi" w:hAnsiTheme="minorHAnsi" w:cstheme="minorHAnsi"/>
                <w:color w:val="000000"/>
                <w:lang w:val="es-MX"/>
              </w:rPr>
              <w:t> Incluye un cilindro para levantar la cama y su columna de apoyo con un porte de marco de silla montado.  Estos son completamente rodeados por mortajas de acero inoxidables, “</w:t>
            </w:r>
            <w:proofErr w:type="spellStart"/>
            <w:r w:rsidRPr="00E3387E">
              <w:rPr>
                <w:rFonts w:asciiTheme="minorHAnsi" w:hAnsiTheme="minorHAnsi" w:cstheme="minorHAnsi"/>
                <w:color w:val="000000"/>
                <w:lang w:val="es-MX"/>
              </w:rPr>
              <w:t>telescoping</w:t>
            </w:r>
            <w:proofErr w:type="spellEnd"/>
            <w:r w:rsidRPr="00E3387E">
              <w:rPr>
                <w:rFonts w:asciiTheme="minorHAnsi" w:hAnsiTheme="minorHAnsi" w:cstheme="minorHAnsi"/>
                <w:color w:val="000000"/>
                <w:lang w:val="es-MX"/>
              </w:rPr>
              <w:t>.”  Cada mortaja, cubierta, está construida de solo una pieza para impedir a la materia extranjera de entrar en el mecanismo de levantamiento.</w:t>
            </w:r>
          </w:p>
          <w:p w:rsidR="00377B23" w:rsidRPr="00E3387E" w:rsidRDefault="00377B23" w:rsidP="00377B23">
            <w:pPr>
              <w:pStyle w:val="NormalWeb"/>
              <w:shd w:val="clear" w:color="auto" w:fill="FFFFFF"/>
              <w:jc w:val="both"/>
              <w:rPr>
                <w:rFonts w:asciiTheme="minorHAnsi" w:hAnsiTheme="minorHAnsi" w:cstheme="minorHAnsi"/>
                <w:color w:val="000000"/>
                <w:lang w:val="es-MX"/>
              </w:rPr>
            </w:pPr>
            <w:r w:rsidRPr="00E3387E">
              <w:rPr>
                <w:rStyle w:val="Textoennegrita"/>
                <w:rFonts w:asciiTheme="minorHAnsi" w:hAnsiTheme="minorHAnsi" w:cstheme="minorHAnsi"/>
                <w:color w:val="000000"/>
                <w:lang w:val="es-MX"/>
              </w:rPr>
              <w:t>Superestructura:</w:t>
            </w:r>
            <w:r w:rsidRPr="00E3387E">
              <w:rPr>
                <w:rFonts w:asciiTheme="minorHAnsi" w:hAnsiTheme="minorHAnsi" w:cstheme="minorHAnsi"/>
                <w:color w:val="000000"/>
                <w:lang w:val="es-MX"/>
              </w:rPr>
              <w:t> Incluye las marchas montadas del porte para poder colocar bien la mesa.  La mesa tiene un acabado de aluminio de molde con pintura de esmalte texturizado. </w:t>
            </w:r>
            <w:r>
              <w:rPr>
                <w:rFonts w:asciiTheme="minorHAnsi" w:hAnsiTheme="minorHAnsi" w:cstheme="minorHAnsi"/>
                <w:color w:val="000000"/>
                <w:lang w:val="es-MX"/>
              </w:rPr>
              <w:t xml:space="preserve"> La superestructura está montada</w:t>
            </w:r>
            <w:r w:rsidRPr="00E3387E">
              <w:rPr>
                <w:rFonts w:asciiTheme="minorHAnsi" w:hAnsiTheme="minorHAnsi" w:cstheme="minorHAnsi"/>
                <w:color w:val="000000"/>
                <w:lang w:val="es-MX"/>
              </w:rPr>
              <w:t xml:space="preserve"> con porte al mecanismo de levantar.  Hay indicadores que muestran del grado de inclinación lateral y</w:t>
            </w:r>
            <w:r w:rsidR="00A96234">
              <w:rPr>
                <w:rFonts w:asciiTheme="minorHAnsi" w:hAnsiTheme="minorHAnsi" w:cstheme="minorHAnsi"/>
                <w:color w:val="000000"/>
                <w:lang w:val="es-MX"/>
              </w:rPr>
              <w:t xml:space="preserve"> </w:t>
            </w:r>
            <w:proofErr w:type="spellStart"/>
            <w:r>
              <w:rPr>
                <w:rFonts w:asciiTheme="minorHAnsi" w:hAnsiTheme="minorHAnsi" w:cstheme="minorHAnsi"/>
                <w:color w:val="000000"/>
                <w:lang w:val="es-MX"/>
              </w:rPr>
              <w:t>Trendelenburg</w:t>
            </w:r>
            <w:proofErr w:type="spellEnd"/>
            <w:r>
              <w:rPr>
                <w:rFonts w:asciiTheme="minorHAnsi" w:hAnsiTheme="minorHAnsi" w:cstheme="minorHAnsi"/>
                <w:color w:val="000000"/>
                <w:lang w:val="es-MX"/>
              </w:rPr>
              <w:t>.   Las palancas u</w:t>
            </w:r>
            <w:r w:rsidRPr="00E3387E">
              <w:rPr>
                <w:rFonts w:asciiTheme="minorHAnsi" w:hAnsiTheme="minorHAnsi" w:cstheme="minorHAnsi"/>
                <w:color w:val="000000"/>
                <w:lang w:val="es-MX"/>
              </w:rPr>
              <w:t xml:space="preserve"> otros mecanismos de posicionar están totalmente enceradas por coberturas de acero inoxidable para impedir que las cortinas se atrapen en las partes </w:t>
            </w:r>
            <w:r w:rsidRPr="00E3387E">
              <w:rPr>
                <w:rFonts w:asciiTheme="minorHAnsi" w:hAnsiTheme="minorHAnsi" w:cstheme="minorHAnsi"/>
                <w:color w:val="000000"/>
                <w:lang w:val="es-MX"/>
              </w:rPr>
              <w:lastRenderedPageBreak/>
              <w:t>mecánicas de la mesa.</w:t>
            </w:r>
          </w:p>
          <w:p w:rsidR="00377B23" w:rsidRPr="00377B23" w:rsidRDefault="00377B23" w:rsidP="00377B23">
            <w:pPr>
              <w:pStyle w:val="NormalWeb"/>
              <w:shd w:val="clear" w:color="auto" w:fill="FFFFFF"/>
              <w:jc w:val="both"/>
              <w:rPr>
                <w:rFonts w:asciiTheme="minorHAnsi" w:hAnsiTheme="minorHAnsi" w:cstheme="minorHAnsi"/>
                <w:b/>
                <w:color w:val="FF0000"/>
                <w:lang w:val="es-MX"/>
              </w:rPr>
            </w:pPr>
            <w:r w:rsidRPr="00E3387E">
              <w:rPr>
                <w:rStyle w:val="Textoennegrita"/>
                <w:rFonts w:asciiTheme="minorHAnsi" w:hAnsiTheme="minorHAnsi" w:cstheme="minorHAnsi"/>
                <w:color w:val="000000"/>
                <w:lang w:val="es-MX"/>
              </w:rPr>
              <w:t>La mesa:</w:t>
            </w:r>
            <w:r w:rsidRPr="00E3387E">
              <w:rPr>
                <w:rFonts w:asciiTheme="minorHAnsi" w:hAnsiTheme="minorHAnsi" w:cstheme="minorHAnsi"/>
                <w:color w:val="000000"/>
                <w:lang w:val="es-MX"/>
              </w:rPr>
              <w:t xml:space="preserve"> La mesa tiene una anchura de 508 </w:t>
            </w:r>
            <w:proofErr w:type="spellStart"/>
            <w:r w:rsidRPr="00E3387E">
              <w:rPr>
                <w:rFonts w:asciiTheme="minorHAnsi" w:hAnsiTheme="minorHAnsi" w:cstheme="minorHAnsi"/>
                <w:color w:val="000000"/>
                <w:lang w:val="es-MX"/>
              </w:rPr>
              <w:t>mm.</w:t>
            </w:r>
            <w:proofErr w:type="spellEnd"/>
            <w:r w:rsidRPr="00E3387E">
              <w:rPr>
                <w:rFonts w:asciiTheme="minorHAnsi" w:hAnsiTheme="minorHAnsi" w:cstheme="minorHAnsi"/>
                <w:color w:val="000000"/>
                <w:lang w:val="es-MX"/>
              </w:rPr>
              <w:t>  Está dividida en cuatro secciones por goznes, la cabecera, espalda, asiento y pie.  Cada sección está construida por aluminio de molde y las secciones para espalda, asiento y pie están cubiertas por una chapa de acero inoxidable.  Hay agujeros incluidos por si acaso se quiera añadir la opción de mesa transluciente.  Carriles</w:t>
            </w:r>
            <w:r>
              <w:rPr>
                <w:rFonts w:asciiTheme="minorHAnsi" w:hAnsiTheme="minorHAnsi" w:cstheme="minorHAnsi"/>
                <w:color w:val="000000"/>
                <w:lang w:val="es-MX"/>
              </w:rPr>
              <w:t xml:space="preserve"> de lado de acero inoxidable, c</w:t>
            </w:r>
            <w:r w:rsidRPr="00E3387E">
              <w:rPr>
                <w:rFonts w:asciiTheme="minorHAnsi" w:hAnsiTheme="minorHAnsi" w:cstheme="minorHAnsi"/>
                <w:color w:val="000000"/>
                <w:lang w:val="es-MX"/>
              </w:rPr>
              <w:t xml:space="preserve">errados para poder recibir accesorios opcionales, funcionan para ampliar la mesa a su tamaño mas largo.  </w:t>
            </w:r>
          </w:p>
        </w:tc>
        <w:tc>
          <w:tcPr>
            <w:tcW w:w="1366" w:type="dxa"/>
            <w:tcBorders>
              <w:bottom w:val="single" w:sz="4" w:space="0" w:color="auto"/>
            </w:tcBorders>
            <w:shd w:val="clear" w:color="auto" w:fill="FFFFFF"/>
            <w:vAlign w:val="center"/>
          </w:tcPr>
          <w:p w:rsidR="00377B23" w:rsidRPr="00F04A49" w:rsidRDefault="00377B23" w:rsidP="00377B23">
            <w:pPr>
              <w:jc w:val="center"/>
              <w:rPr>
                <w:rFonts w:ascii="Calibri" w:hAnsi="Calibri"/>
                <w:b/>
                <w:sz w:val="28"/>
                <w:szCs w:val="28"/>
              </w:rPr>
            </w:pPr>
            <w:r w:rsidRPr="00F04A49">
              <w:rPr>
                <w:rFonts w:ascii="Calibri" w:hAnsi="Calibri"/>
                <w:b/>
                <w:sz w:val="28"/>
                <w:szCs w:val="28"/>
              </w:rPr>
              <w:lastRenderedPageBreak/>
              <w:t>1</w:t>
            </w:r>
          </w:p>
        </w:tc>
      </w:tr>
      <w:tr w:rsidR="00377B23" w:rsidRPr="007759CD" w:rsidTr="00293972">
        <w:trPr>
          <w:trHeight w:val="521"/>
          <w:jc w:val="center"/>
        </w:trPr>
        <w:tc>
          <w:tcPr>
            <w:tcW w:w="1178" w:type="dxa"/>
            <w:tcBorders>
              <w:bottom w:val="single" w:sz="4" w:space="0" w:color="auto"/>
            </w:tcBorders>
            <w:shd w:val="clear" w:color="auto" w:fill="FFFFFF"/>
            <w:vAlign w:val="center"/>
          </w:tcPr>
          <w:p w:rsidR="00377B23" w:rsidRPr="008B0B47" w:rsidRDefault="00377B23" w:rsidP="00377B23">
            <w:pPr>
              <w:jc w:val="center"/>
              <w:rPr>
                <w:rFonts w:ascii="Calibri" w:hAnsi="Calibri"/>
                <w:b/>
                <w:sz w:val="28"/>
                <w:szCs w:val="28"/>
              </w:rPr>
            </w:pPr>
            <w:r w:rsidRPr="008B0B47">
              <w:rPr>
                <w:rFonts w:ascii="Calibri" w:hAnsi="Calibri"/>
                <w:b/>
                <w:sz w:val="28"/>
                <w:szCs w:val="28"/>
              </w:rPr>
              <w:lastRenderedPageBreak/>
              <w:t>2</w:t>
            </w:r>
          </w:p>
        </w:tc>
        <w:tc>
          <w:tcPr>
            <w:tcW w:w="7538" w:type="dxa"/>
            <w:tcBorders>
              <w:bottom w:val="single" w:sz="4" w:space="0" w:color="auto"/>
            </w:tcBorders>
            <w:shd w:val="clear" w:color="auto" w:fill="FFFFFF"/>
            <w:vAlign w:val="center"/>
          </w:tcPr>
          <w:p w:rsidR="00377B23" w:rsidRPr="0052238D" w:rsidRDefault="00377B23" w:rsidP="00377B23">
            <w:pPr>
              <w:rPr>
                <w:rFonts w:asciiTheme="minorHAnsi" w:hAnsiTheme="minorHAnsi" w:cstheme="minorHAnsi"/>
                <w:b/>
                <w:sz w:val="24"/>
                <w:szCs w:val="24"/>
                <w:u w:val="single"/>
              </w:rPr>
            </w:pPr>
          </w:p>
          <w:p w:rsidR="00377B23" w:rsidRPr="008B0B47" w:rsidRDefault="00377B23" w:rsidP="00377B23">
            <w:pPr>
              <w:rPr>
                <w:rFonts w:asciiTheme="minorHAnsi" w:hAnsiTheme="minorHAnsi" w:cstheme="minorHAnsi"/>
                <w:b/>
                <w:sz w:val="28"/>
                <w:szCs w:val="28"/>
                <w:u w:val="single"/>
              </w:rPr>
            </w:pPr>
            <w:r w:rsidRPr="008B0B47">
              <w:rPr>
                <w:rFonts w:asciiTheme="minorHAnsi" w:hAnsiTheme="minorHAnsi" w:cstheme="minorHAnsi"/>
                <w:b/>
                <w:sz w:val="28"/>
                <w:szCs w:val="28"/>
                <w:u w:val="single"/>
              </w:rPr>
              <w:t>ELECTROCAUTERIO MONOPOLAR-BIPOLAR</w:t>
            </w:r>
          </w:p>
          <w:p w:rsidR="00377B23" w:rsidRPr="008A3D1A" w:rsidRDefault="00377B23" w:rsidP="00377B23">
            <w:pPr>
              <w:jc w:val="both"/>
              <w:rPr>
                <w:rFonts w:asciiTheme="minorHAnsi" w:hAnsiTheme="minorHAnsi" w:cstheme="minorHAnsi"/>
                <w:sz w:val="24"/>
                <w:szCs w:val="24"/>
                <w:lang w:val="es-MX"/>
              </w:rPr>
            </w:pPr>
            <w:r w:rsidRPr="0052238D">
              <w:rPr>
                <w:rFonts w:asciiTheme="minorHAnsi" w:hAnsiTheme="minorHAnsi" w:cstheme="minorHAnsi"/>
                <w:sz w:val="24"/>
                <w:szCs w:val="24"/>
              </w:rPr>
              <w:t xml:space="preserve">Electrocauterio </w:t>
            </w:r>
            <w:proofErr w:type="spellStart"/>
            <w:r w:rsidRPr="0052238D">
              <w:rPr>
                <w:rFonts w:asciiTheme="minorHAnsi" w:hAnsiTheme="minorHAnsi" w:cstheme="minorHAnsi"/>
                <w:sz w:val="24"/>
                <w:szCs w:val="24"/>
              </w:rPr>
              <w:t>monopolar</w:t>
            </w:r>
            <w:proofErr w:type="spellEnd"/>
            <w:r w:rsidRPr="0052238D">
              <w:rPr>
                <w:rFonts w:asciiTheme="minorHAnsi" w:hAnsiTheme="minorHAnsi" w:cstheme="minorHAnsi"/>
                <w:sz w:val="24"/>
                <w:szCs w:val="24"/>
              </w:rPr>
              <w:t>-bipolar corte y coagulación. Energía de 300 watts máximo para todo tipo de cauterización o procedimiento quirúrgico</w:t>
            </w:r>
            <w:r w:rsidR="008A3D1A">
              <w:rPr>
                <w:rFonts w:asciiTheme="minorHAnsi" w:hAnsiTheme="minorHAnsi" w:cstheme="minorHAnsi"/>
                <w:sz w:val="24"/>
                <w:szCs w:val="24"/>
              </w:rPr>
              <w:t>, trabaja 127 volts</w:t>
            </w:r>
            <w:r w:rsidRPr="0052238D">
              <w:rPr>
                <w:rFonts w:asciiTheme="minorHAnsi" w:hAnsiTheme="minorHAnsi" w:cstheme="minorHAnsi"/>
                <w:sz w:val="24"/>
                <w:szCs w:val="24"/>
              </w:rPr>
              <w:t xml:space="preserve">. Efecto de cortado digitalmente controlado y regulado. Calidad de corte digitalmente controlado. Ajuste para distintas posiciones de mezcla de corte y coagulación. Desecación digital rápida sin carbonización y de menor adhesión del electrodo activo. Modo de coagulación digital contralada de no contacto con </w:t>
            </w:r>
            <w:proofErr w:type="spellStart"/>
            <w:r w:rsidRPr="0052238D">
              <w:rPr>
                <w:rFonts w:asciiTheme="minorHAnsi" w:hAnsiTheme="minorHAnsi" w:cstheme="minorHAnsi"/>
                <w:sz w:val="24"/>
                <w:szCs w:val="24"/>
              </w:rPr>
              <w:t>Spray</w:t>
            </w:r>
            <w:proofErr w:type="spellEnd"/>
            <w:r w:rsidRPr="0052238D">
              <w:rPr>
                <w:rFonts w:asciiTheme="minorHAnsi" w:hAnsiTheme="minorHAnsi" w:cstheme="minorHAnsi"/>
                <w:sz w:val="24"/>
                <w:szCs w:val="24"/>
              </w:rPr>
              <w:t xml:space="preserve"> con una leve penetración sobre la superficie del tejido. Modo de coagulación Bipolar con tecnología digital. Indicador de pedal. </w:t>
            </w:r>
            <w:r w:rsidR="008A3D1A">
              <w:rPr>
                <w:rFonts w:asciiTheme="minorHAnsi" w:hAnsiTheme="minorHAnsi" w:cstheme="minorHAnsi"/>
                <w:sz w:val="24"/>
                <w:szCs w:val="24"/>
              </w:rPr>
              <w:t>Incluye</w:t>
            </w:r>
            <w:r w:rsidR="008A3D1A" w:rsidRPr="008A3D1A">
              <w:rPr>
                <w:rFonts w:asciiTheme="minorHAnsi" w:hAnsiTheme="minorHAnsi" w:cstheme="minorHAnsi"/>
                <w:sz w:val="24"/>
                <w:szCs w:val="24"/>
                <w:lang w:val="es-MX"/>
              </w:rPr>
              <w:t xml:space="preserve"> carro transportador y pedal</w:t>
            </w:r>
            <w:r w:rsidR="008A3D1A">
              <w:rPr>
                <w:rFonts w:asciiTheme="minorHAnsi" w:hAnsiTheme="minorHAnsi" w:cstheme="minorHAnsi"/>
                <w:sz w:val="24"/>
                <w:szCs w:val="24"/>
                <w:lang w:val="es-MX"/>
              </w:rPr>
              <w:t>.</w:t>
            </w:r>
          </w:p>
          <w:p w:rsidR="00377B23" w:rsidRPr="008A3D1A" w:rsidRDefault="00377B23" w:rsidP="008A3D1A">
            <w:pPr>
              <w:spacing w:line="240" w:lineRule="exact"/>
              <w:jc w:val="both"/>
              <w:rPr>
                <w:rFonts w:asciiTheme="minorHAnsi" w:hAnsiTheme="minorHAnsi" w:cstheme="minorHAnsi"/>
                <w:bCs/>
                <w:color w:val="006666"/>
                <w:sz w:val="36"/>
                <w:szCs w:val="24"/>
                <w:highlight w:val="green"/>
              </w:rPr>
            </w:pPr>
          </w:p>
        </w:tc>
        <w:tc>
          <w:tcPr>
            <w:tcW w:w="1366" w:type="dxa"/>
            <w:tcBorders>
              <w:bottom w:val="single" w:sz="4" w:space="0" w:color="auto"/>
            </w:tcBorders>
            <w:shd w:val="clear" w:color="auto" w:fill="FFFFFF"/>
            <w:vAlign w:val="center"/>
          </w:tcPr>
          <w:p w:rsidR="00377B23" w:rsidRPr="00F04A49" w:rsidRDefault="00377B23" w:rsidP="00377B23">
            <w:pPr>
              <w:jc w:val="center"/>
              <w:rPr>
                <w:rFonts w:ascii="Calibri" w:hAnsi="Calibri"/>
                <w:b/>
                <w:sz w:val="28"/>
                <w:szCs w:val="28"/>
              </w:rPr>
            </w:pPr>
            <w:r w:rsidRPr="00F04A49">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B0B47" w:rsidRDefault="00377B23" w:rsidP="00377B23">
            <w:pPr>
              <w:jc w:val="center"/>
              <w:rPr>
                <w:rFonts w:ascii="Calibri" w:hAnsi="Calibri"/>
                <w:b/>
                <w:sz w:val="28"/>
                <w:szCs w:val="28"/>
              </w:rPr>
            </w:pPr>
            <w:r w:rsidRPr="008B0B47">
              <w:rPr>
                <w:rFonts w:ascii="Calibri" w:hAnsi="Calibri"/>
                <w:b/>
                <w:sz w:val="28"/>
                <w:szCs w:val="28"/>
              </w:rPr>
              <w:t>3</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52238D" w:rsidRDefault="00377B23" w:rsidP="00377B23">
            <w:pPr>
              <w:spacing w:line="276" w:lineRule="auto"/>
              <w:jc w:val="both"/>
              <w:rPr>
                <w:rFonts w:asciiTheme="minorHAnsi" w:eastAsiaTheme="minorHAnsi" w:hAnsiTheme="minorHAnsi" w:cstheme="minorHAnsi"/>
                <w:b/>
                <w:sz w:val="24"/>
                <w:szCs w:val="24"/>
                <w:u w:val="single"/>
                <w:lang w:val="es-ES"/>
              </w:rPr>
            </w:pPr>
          </w:p>
          <w:p w:rsidR="00377B23" w:rsidRDefault="00377B23" w:rsidP="00377B23">
            <w:pPr>
              <w:spacing w:line="276" w:lineRule="auto"/>
              <w:jc w:val="both"/>
              <w:rPr>
                <w:rFonts w:asciiTheme="minorHAnsi" w:eastAsiaTheme="minorHAnsi" w:hAnsiTheme="minorHAnsi" w:cstheme="minorHAnsi"/>
                <w:b/>
                <w:sz w:val="28"/>
                <w:szCs w:val="28"/>
                <w:u w:val="single"/>
                <w:lang w:val="es-ES"/>
              </w:rPr>
            </w:pPr>
            <w:r w:rsidRPr="0052238D">
              <w:rPr>
                <w:rFonts w:asciiTheme="minorHAnsi" w:eastAsiaTheme="minorHAnsi" w:hAnsiTheme="minorHAnsi" w:cstheme="minorHAnsi"/>
                <w:b/>
                <w:sz w:val="28"/>
                <w:szCs w:val="28"/>
                <w:u w:val="single"/>
                <w:lang w:val="es-ES"/>
              </w:rPr>
              <w:t>MONITOR MULTIPARAMETROS DE 04 PARÁMETROS</w:t>
            </w:r>
          </w:p>
          <w:p w:rsidR="00377B23" w:rsidRPr="0052238D" w:rsidRDefault="00377B23" w:rsidP="00377B23">
            <w:pPr>
              <w:spacing w:line="276" w:lineRule="auto"/>
              <w:jc w:val="both"/>
              <w:rPr>
                <w:rFonts w:asciiTheme="minorHAnsi" w:eastAsiaTheme="minorHAnsi" w:hAnsiTheme="minorHAnsi" w:cstheme="minorHAnsi"/>
                <w:sz w:val="24"/>
                <w:szCs w:val="24"/>
                <w:lang w:val="es-ES"/>
              </w:rPr>
            </w:pPr>
            <w:r w:rsidRPr="0052238D">
              <w:rPr>
                <w:rFonts w:asciiTheme="minorHAnsi" w:eastAsiaTheme="minorHAnsi" w:hAnsiTheme="minorHAnsi" w:cstheme="minorHAnsi"/>
                <w:sz w:val="24"/>
                <w:szCs w:val="24"/>
                <w:lang w:val="es-ES"/>
              </w:rPr>
              <w:t xml:space="preserve">Monitor </w:t>
            </w:r>
            <w:proofErr w:type="spellStart"/>
            <w:r w:rsidRPr="0052238D">
              <w:rPr>
                <w:rFonts w:asciiTheme="minorHAnsi" w:eastAsiaTheme="minorHAnsi" w:hAnsiTheme="minorHAnsi" w:cstheme="minorHAnsi"/>
                <w:sz w:val="24"/>
                <w:szCs w:val="24"/>
                <w:lang w:val="es-ES"/>
              </w:rPr>
              <w:t>Multiparametros</w:t>
            </w:r>
            <w:proofErr w:type="spellEnd"/>
            <w:r w:rsidRPr="0052238D">
              <w:rPr>
                <w:rFonts w:asciiTheme="minorHAnsi" w:eastAsiaTheme="minorHAnsi" w:hAnsiTheme="minorHAnsi" w:cstheme="minorHAnsi"/>
                <w:sz w:val="24"/>
                <w:szCs w:val="24"/>
                <w:lang w:val="es-ES"/>
              </w:rPr>
              <w:t xml:space="preserve"> de 04 parámetros, oximetría, presión arterial no invasiva, y ECG y temperatura, pantalla a color de 10.4”. Incluye cables para pacientes. Dimensiones: 275 x 264 x 140 </w:t>
            </w:r>
            <w:proofErr w:type="spellStart"/>
            <w:r w:rsidRPr="0052238D">
              <w:rPr>
                <w:rFonts w:asciiTheme="minorHAnsi" w:eastAsiaTheme="minorHAnsi" w:hAnsiTheme="minorHAnsi" w:cstheme="minorHAnsi"/>
                <w:sz w:val="24"/>
                <w:szCs w:val="24"/>
                <w:lang w:val="es-ES"/>
              </w:rPr>
              <w:t>mm.</w:t>
            </w:r>
            <w:proofErr w:type="spellEnd"/>
            <w:r w:rsidRPr="0052238D">
              <w:rPr>
                <w:rFonts w:asciiTheme="minorHAnsi" w:eastAsiaTheme="minorHAnsi" w:hAnsiTheme="minorHAnsi" w:cstheme="minorHAnsi"/>
                <w:sz w:val="24"/>
                <w:szCs w:val="24"/>
                <w:lang w:val="es-ES"/>
              </w:rPr>
              <w:t xml:space="preserve"> AC 110/220 voltios, 50/60 Hz; DC 16v. Peso 3.6 kg.</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Pantalla a Color de 10.4”.</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Parámetros: ECG/</w:t>
            </w:r>
            <w:proofErr w:type="spellStart"/>
            <w:r w:rsidRPr="0052238D">
              <w:rPr>
                <w:rFonts w:asciiTheme="minorHAnsi" w:eastAsiaTheme="minorHAnsi" w:hAnsiTheme="minorHAnsi" w:cstheme="minorHAnsi"/>
                <w:bCs/>
                <w:iCs/>
                <w:sz w:val="24"/>
                <w:szCs w:val="24"/>
                <w:lang w:val="es-ES"/>
              </w:rPr>
              <w:t>Resp</w:t>
            </w:r>
            <w:proofErr w:type="spellEnd"/>
            <w:r w:rsidRPr="0052238D">
              <w:rPr>
                <w:rFonts w:asciiTheme="minorHAnsi" w:eastAsiaTheme="minorHAnsi" w:hAnsiTheme="minorHAnsi" w:cstheme="minorHAnsi"/>
                <w:bCs/>
                <w:iCs/>
                <w:sz w:val="24"/>
                <w:szCs w:val="24"/>
                <w:lang w:val="es-ES"/>
              </w:rPr>
              <w:t xml:space="preserve">, Sp02, PNI, </w:t>
            </w:r>
            <w:proofErr w:type="spellStart"/>
            <w:r w:rsidRPr="0052238D">
              <w:rPr>
                <w:rFonts w:asciiTheme="minorHAnsi" w:eastAsiaTheme="minorHAnsi" w:hAnsiTheme="minorHAnsi" w:cstheme="minorHAnsi"/>
                <w:bCs/>
                <w:iCs/>
                <w:sz w:val="24"/>
                <w:szCs w:val="24"/>
                <w:lang w:val="es-ES"/>
              </w:rPr>
              <w:t>Temp</w:t>
            </w:r>
            <w:proofErr w:type="spellEnd"/>
            <w:r w:rsidRPr="0052238D">
              <w:rPr>
                <w:rFonts w:asciiTheme="minorHAnsi" w:eastAsiaTheme="minorHAnsi" w:hAnsiTheme="minorHAnsi" w:cstheme="minorHAnsi"/>
                <w:bCs/>
                <w:iCs/>
                <w:sz w:val="24"/>
                <w:szCs w:val="24"/>
                <w:lang w:val="es-ES"/>
              </w:rPr>
              <w:t>.</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Idiomas: Ingles y Español.</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9 Formas de Onda.</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72 Horas de tiempo de tendencia.</w:t>
            </w:r>
          </w:p>
          <w:p w:rsidR="00377B23" w:rsidRPr="0052238D" w:rsidRDefault="00377B23" w:rsidP="00377B23">
            <w:pPr>
              <w:autoSpaceDE w:val="0"/>
              <w:autoSpaceDN w:val="0"/>
              <w:adjustRightInd w:val="0"/>
              <w:jc w:val="both"/>
              <w:rPr>
                <w:rFonts w:asciiTheme="minorHAnsi" w:eastAsiaTheme="minorHAnsi" w:hAnsiTheme="minorHAnsi" w:cstheme="minorHAnsi"/>
                <w:bCs/>
                <w:iCs/>
                <w:sz w:val="24"/>
                <w:szCs w:val="24"/>
                <w:lang w:val="es-ES"/>
              </w:rPr>
            </w:pPr>
            <w:r w:rsidRPr="0052238D">
              <w:rPr>
                <w:rFonts w:asciiTheme="minorHAnsi" w:eastAsiaTheme="minorHAnsi" w:hAnsiTheme="minorHAnsi" w:cstheme="minorHAnsi"/>
                <w:bCs/>
                <w:iCs/>
                <w:sz w:val="24"/>
                <w:szCs w:val="24"/>
                <w:lang w:val="es-ES"/>
              </w:rPr>
              <w:t>Análisis de Arritmia, Segmento ST y detección de Marcapaso.</w:t>
            </w:r>
          </w:p>
          <w:p w:rsidR="00377B23" w:rsidRPr="0052238D" w:rsidRDefault="00377B23" w:rsidP="00377B23">
            <w:pPr>
              <w:autoSpaceDE w:val="0"/>
              <w:autoSpaceDN w:val="0"/>
              <w:adjustRightInd w:val="0"/>
              <w:jc w:val="both"/>
              <w:rPr>
                <w:rFonts w:asciiTheme="minorHAnsi" w:eastAsiaTheme="minorHAnsi" w:hAnsiTheme="minorHAnsi" w:cstheme="minorHAnsi"/>
                <w:b/>
                <w:sz w:val="24"/>
                <w:szCs w:val="24"/>
                <w:lang w:val="es-ES"/>
              </w:rPr>
            </w:pPr>
            <w:r w:rsidRPr="0052238D">
              <w:rPr>
                <w:rFonts w:asciiTheme="minorHAnsi" w:eastAsiaTheme="minorHAnsi" w:hAnsiTheme="minorHAnsi" w:cstheme="minorHAnsi"/>
                <w:bCs/>
                <w:iCs/>
                <w:sz w:val="24"/>
                <w:szCs w:val="24"/>
                <w:lang w:val="es-ES"/>
              </w:rPr>
              <w:t xml:space="preserve">Análisis de la función </w:t>
            </w:r>
            <w:proofErr w:type="spellStart"/>
            <w:r w:rsidRPr="0052238D">
              <w:rPr>
                <w:rFonts w:asciiTheme="minorHAnsi" w:eastAsiaTheme="minorHAnsi" w:hAnsiTheme="minorHAnsi" w:cstheme="minorHAnsi"/>
                <w:bCs/>
                <w:iCs/>
                <w:sz w:val="24"/>
                <w:szCs w:val="24"/>
                <w:lang w:val="es-ES"/>
              </w:rPr>
              <w:t>Oxy</w:t>
            </w:r>
            <w:proofErr w:type="spellEnd"/>
            <w:r w:rsidRPr="0052238D">
              <w:rPr>
                <w:rFonts w:asciiTheme="minorHAnsi" w:eastAsiaTheme="minorHAnsi" w:hAnsiTheme="minorHAnsi" w:cstheme="minorHAnsi"/>
                <w:bCs/>
                <w:iCs/>
                <w:sz w:val="24"/>
                <w:szCs w:val="24"/>
                <w:lang w:val="es-ES"/>
              </w:rPr>
              <w:t>-CRG. Adulto, Pediátrico y Neonatal.</w:t>
            </w:r>
          </w:p>
          <w:p w:rsidR="00377B23" w:rsidRPr="0052238D" w:rsidRDefault="00377B23" w:rsidP="00377B23">
            <w:pPr>
              <w:pStyle w:val="Prrafodelista"/>
              <w:spacing w:line="240" w:lineRule="exact"/>
              <w:ind w:left="156"/>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F04A49" w:rsidRDefault="00377B23" w:rsidP="00377B23">
            <w:pPr>
              <w:jc w:val="center"/>
              <w:rPr>
                <w:rFonts w:ascii="Calibri" w:hAnsi="Calibri"/>
                <w:b/>
                <w:sz w:val="28"/>
                <w:szCs w:val="28"/>
              </w:rPr>
            </w:pPr>
            <w:r w:rsidRPr="00F04A49">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B0B47" w:rsidRDefault="00377B23" w:rsidP="00377B23">
            <w:pPr>
              <w:jc w:val="center"/>
              <w:rPr>
                <w:rFonts w:ascii="Calibri" w:hAnsi="Calibri"/>
                <w:b/>
                <w:sz w:val="28"/>
                <w:szCs w:val="28"/>
              </w:rPr>
            </w:pPr>
            <w:r w:rsidRPr="008B0B47">
              <w:rPr>
                <w:rFonts w:ascii="Calibri" w:hAnsi="Calibri"/>
                <w:b/>
                <w:sz w:val="28"/>
                <w:szCs w:val="28"/>
              </w:rPr>
              <w:t>4</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spacing w:line="276" w:lineRule="auto"/>
              <w:jc w:val="both"/>
              <w:rPr>
                <w:rFonts w:asciiTheme="minorHAnsi" w:eastAsiaTheme="minorHAnsi" w:hAnsiTheme="minorHAnsi" w:cstheme="minorHAnsi"/>
                <w:b/>
                <w:sz w:val="24"/>
                <w:szCs w:val="24"/>
                <w:u w:val="single"/>
                <w:lang w:val="es-ES"/>
              </w:rPr>
            </w:pPr>
          </w:p>
          <w:p w:rsidR="00377B23" w:rsidRPr="008B0B47" w:rsidRDefault="00377B23" w:rsidP="00377B23">
            <w:pPr>
              <w:spacing w:line="276" w:lineRule="auto"/>
              <w:jc w:val="both"/>
              <w:rPr>
                <w:rFonts w:asciiTheme="minorHAnsi" w:eastAsiaTheme="minorHAnsi" w:hAnsiTheme="minorHAnsi" w:cstheme="minorHAnsi"/>
                <w:b/>
                <w:sz w:val="28"/>
                <w:szCs w:val="28"/>
                <w:u w:val="single"/>
                <w:lang w:val="es-ES"/>
              </w:rPr>
            </w:pPr>
            <w:r w:rsidRPr="0052238D">
              <w:rPr>
                <w:rFonts w:asciiTheme="minorHAnsi" w:eastAsiaTheme="minorHAnsi" w:hAnsiTheme="minorHAnsi" w:cstheme="minorHAnsi"/>
                <w:b/>
                <w:sz w:val="28"/>
                <w:szCs w:val="28"/>
                <w:u w:val="single"/>
                <w:lang w:val="es-ES"/>
              </w:rPr>
              <w:t>MO</w:t>
            </w:r>
            <w:r>
              <w:rPr>
                <w:rFonts w:asciiTheme="minorHAnsi" w:eastAsiaTheme="minorHAnsi" w:hAnsiTheme="minorHAnsi" w:cstheme="minorHAnsi"/>
                <w:b/>
                <w:sz w:val="28"/>
                <w:szCs w:val="28"/>
                <w:u w:val="single"/>
                <w:lang w:val="es-ES"/>
              </w:rPr>
              <w:t>NITOR MULTIPARAMETROS DE 04 PARÁ</w:t>
            </w:r>
            <w:r w:rsidRPr="0052238D">
              <w:rPr>
                <w:rFonts w:asciiTheme="minorHAnsi" w:eastAsiaTheme="minorHAnsi" w:hAnsiTheme="minorHAnsi" w:cstheme="minorHAnsi"/>
                <w:b/>
                <w:sz w:val="28"/>
                <w:szCs w:val="28"/>
                <w:u w:val="single"/>
                <w:lang w:val="es-ES"/>
              </w:rPr>
              <w:t>METROS</w:t>
            </w:r>
          </w:p>
          <w:p w:rsidR="00377B23" w:rsidRDefault="00377B23" w:rsidP="00377B23">
            <w:pPr>
              <w:spacing w:line="276" w:lineRule="auto"/>
              <w:jc w:val="both"/>
              <w:rPr>
                <w:rFonts w:asciiTheme="minorHAnsi" w:eastAsiaTheme="minorHAnsi" w:hAnsiTheme="minorHAnsi" w:cstheme="minorHAnsi"/>
                <w:b/>
                <w:color w:val="FF0000"/>
                <w:sz w:val="24"/>
                <w:szCs w:val="24"/>
                <w:lang w:val="es-ES"/>
              </w:rPr>
            </w:pPr>
            <w:r w:rsidRPr="0052238D">
              <w:rPr>
                <w:rFonts w:asciiTheme="minorHAnsi" w:eastAsiaTheme="minorHAnsi" w:hAnsiTheme="minorHAnsi" w:cstheme="minorHAnsi"/>
                <w:sz w:val="24"/>
                <w:szCs w:val="24"/>
                <w:lang w:val="es-ES"/>
              </w:rPr>
              <w:t xml:space="preserve">Monitor </w:t>
            </w:r>
            <w:proofErr w:type="spellStart"/>
            <w:r w:rsidRPr="0052238D">
              <w:rPr>
                <w:rFonts w:asciiTheme="minorHAnsi" w:eastAsiaTheme="minorHAnsi" w:hAnsiTheme="minorHAnsi" w:cstheme="minorHAnsi"/>
                <w:sz w:val="24"/>
                <w:szCs w:val="24"/>
                <w:lang w:val="es-ES"/>
              </w:rPr>
              <w:t>Multiparametros</w:t>
            </w:r>
            <w:proofErr w:type="spellEnd"/>
            <w:r w:rsidRPr="0052238D">
              <w:rPr>
                <w:rFonts w:asciiTheme="minorHAnsi" w:eastAsiaTheme="minorHAnsi" w:hAnsiTheme="minorHAnsi" w:cstheme="minorHAnsi"/>
                <w:sz w:val="24"/>
                <w:szCs w:val="24"/>
                <w:lang w:val="es-ES"/>
              </w:rPr>
              <w:t xml:space="preserve"> de 04 </w:t>
            </w:r>
            <w:r w:rsidRPr="008E74D8">
              <w:rPr>
                <w:rFonts w:asciiTheme="minorHAnsi" w:eastAsiaTheme="minorHAnsi" w:hAnsiTheme="minorHAnsi" w:cstheme="minorHAnsi"/>
                <w:sz w:val="24"/>
                <w:szCs w:val="24"/>
                <w:lang w:val="es-ES"/>
              </w:rPr>
              <w:t xml:space="preserve">parámetros, oximetría, presión arterial no invasiva, y ECG y </w:t>
            </w:r>
            <w:proofErr w:type="spellStart"/>
            <w:r w:rsidRPr="008E74D8">
              <w:rPr>
                <w:rFonts w:asciiTheme="minorHAnsi" w:eastAsiaTheme="minorHAnsi" w:hAnsiTheme="minorHAnsi" w:cstheme="minorHAnsi"/>
                <w:sz w:val="24"/>
                <w:szCs w:val="24"/>
                <w:lang w:val="es-ES"/>
              </w:rPr>
              <w:t>capnografo</w:t>
            </w:r>
            <w:proofErr w:type="spellEnd"/>
            <w:r w:rsidRPr="008E74D8">
              <w:rPr>
                <w:rFonts w:asciiTheme="minorHAnsi" w:eastAsiaTheme="minorHAnsi" w:hAnsiTheme="minorHAnsi" w:cstheme="minorHAnsi"/>
                <w:sz w:val="24"/>
                <w:szCs w:val="24"/>
                <w:lang w:val="es-ES"/>
              </w:rPr>
              <w:t>, pantalla LCD a color de 12.1”.</w:t>
            </w:r>
            <w:r w:rsidRPr="0052238D">
              <w:rPr>
                <w:rFonts w:asciiTheme="minorHAnsi" w:eastAsiaTheme="minorHAnsi" w:hAnsiTheme="minorHAnsi" w:cstheme="minorHAnsi"/>
                <w:sz w:val="24"/>
                <w:szCs w:val="24"/>
                <w:lang w:val="es-ES"/>
              </w:rPr>
              <w:t xml:space="preserve"> NIBP, temperatura de superficie y rectal, frecuencia respiratoria, frecuencia de pulso, SPO2. Incluye cables para pacientes. 9 opciones de onda.  AC 110 </w:t>
            </w:r>
            <w:r w:rsidRPr="0052238D">
              <w:rPr>
                <w:rFonts w:asciiTheme="minorHAnsi" w:eastAsiaTheme="minorHAnsi" w:hAnsiTheme="minorHAnsi" w:cstheme="minorHAnsi"/>
                <w:sz w:val="24"/>
                <w:szCs w:val="24"/>
                <w:lang w:val="es-ES"/>
              </w:rPr>
              <w:lastRenderedPageBreak/>
              <w:t>voltios.</w:t>
            </w:r>
          </w:p>
          <w:p w:rsidR="00377B23" w:rsidRPr="008E74D8" w:rsidRDefault="00377B23" w:rsidP="008E74D8">
            <w:pPr>
              <w:spacing w:line="240" w:lineRule="exact"/>
              <w:jc w:val="both"/>
              <w:rPr>
                <w:rFonts w:asciiTheme="minorHAnsi" w:hAnsiTheme="minorHAnsi" w:cstheme="minorHAnsi"/>
                <w:bCs/>
                <w:color w:val="006666"/>
                <w:sz w:val="40"/>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F04A49" w:rsidRDefault="00377B23" w:rsidP="00377B23">
            <w:pPr>
              <w:jc w:val="center"/>
              <w:rPr>
                <w:rFonts w:ascii="Calibri" w:hAnsi="Calibri"/>
                <w:b/>
                <w:sz w:val="28"/>
                <w:szCs w:val="28"/>
              </w:rPr>
            </w:pPr>
            <w:r w:rsidRPr="00F04A49">
              <w:rPr>
                <w:rFonts w:ascii="Calibri" w:hAnsi="Calibri"/>
                <w:b/>
                <w:sz w:val="28"/>
                <w:szCs w:val="28"/>
              </w:rPr>
              <w:lastRenderedPageBreak/>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CD1021" w:rsidP="00377B23">
            <w:pPr>
              <w:jc w:val="center"/>
              <w:rPr>
                <w:rFonts w:ascii="Calibri" w:hAnsi="Calibri"/>
                <w:b/>
                <w:sz w:val="28"/>
                <w:szCs w:val="28"/>
              </w:rPr>
            </w:pPr>
            <w:r>
              <w:rPr>
                <w:rFonts w:ascii="Calibri" w:hAnsi="Calibri"/>
                <w:b/>
                <w:sz w:val="28"/>
                <w:szCs w:val="28"/>
              </w:rPr>
              <w:lastRenderedPageBreak/>
              <w:t>5</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rPr>
                <w:rFonts w:asciiTheme="minorHAnsi" w:hAnsiTheme="minorHAnsi" w:cstheme="minorHAnsi"/>
                <w:b/>
                <w:sz w:val="28"/>
                <w:szCs w:val="28"/>
                <w:u w:val="single"/>
              </w:rPr>
            </w:pPr>
          </w:p>
          <w:p w:rsidR="00377B23" w:rsidRDefault="00377B23" w:rsidP="00377B23">
            <w:pPr>
              <w:rPr>
                <w:rFonts w:asciiTheme="minorHAnsi" w:hAnsiTheme="minorHAnsi" w:cstheme="minorHAnsi"/>
                <w:b/>
                <w:sz w:val="28"/>
                <w:szCs w:val="28"/>
                <w:u w:val="single"/>
              </w:rPr>
            </w:pPr>
            <w:r w:rsidRPr="000F2431">
              <w:rPr>
                <w:rFonts w:asciiTheme="minorHAnsi" w:hAnsiTheme="minorHAnsi" w:cstheme="minorHAnsi"/>
                <w:b/>
                <w:sz w:val="28"/>
                <w:szCs w:val="28"/>
                <w:u w:val="single"/>
              </w:rPr>
              <w:t>CARRO ROJO DE EMERGENCIA 04 CAJONES</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 xml:space="preserve">Fabricado en lamina de acero recubierto con pintura horneada termo </w:t>
            </w:r>
            <w:proofErr w:type="spellStart"/>
            <w:r w:rsidRPr="000F2431">
              <w:rPr>
                <w:rFonts w:asciiTheme="minorHAnsi" w:hAnsiTheme="minorHAnsi" w:cstheme="minorHAnsi"/>
                <w:sz w:val="24"/>
                <w:szCs w:val="24"/>
              </w:rPr>
              <w:t>endurecible</w:t>
            </w:r>
            <w:proofErr w:type="spellEnd"/>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 xml:space="preserve">Consta de 04 cajones de diversas capacidades de acuerdo a las necesidades del equipo, con </w:t>
            </w:r>
            <w:proofErr w:type="spellStart"/>
            <w:r w:rsidRPr="000F2431">
              <w:rPr>
                <w:rFonts w:asciiTheme="minorHAnsi" w:hAnsiTheme="minorHAnsi" w:cstheme="minorHAnsi"/>
                <w:sz w:val="24"/>
                <w:szCs w:val="24"/>
              </w:rPr>
              <w:t>jaladera</w:t>
            </w:r>
            <w:proofErr w:type="spellEnd"/>
            <w:r w:rsidRPr="000F2431">
              <w:rPr>
                <w:rFonts w:asciiTheme="minorHAnsi" w:hAnsiTheme="minorHAnsi" w:cstheme="minorHAnsi"/>
                <w:sz w:val="24"/>
                <w:szCs w:val="24"/>
              </w:rPr>
              <w:t xml:space="preserve"> integrada</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Cuatro rodajas 5” de hule termoplástico, dos con freno y dos sin freno</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 xml:space="preserve">Cuatro esquineros plásticos protectores contra choques </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 xml:space="preserve">Extensión </w:t>
            </w:r>
            <w:proofErr w:type="spellStart"/>
            <w:r w:rsidRPr="000F2431">
              <w:rPr>
                <w:rFonts w:asciiTheme="minorHAnsi" w:hAnsiTheme="minorHAnsi" w:cstheme="minorHAnsi"/>
                <w:sz w:val="24"/>
                <w:szCs w:val="24"/>
              </w:rPr>
              <w:t>portavenoclisis</w:t>
            </w:r>
            <w:proofErr w:type="spellEnd"/>
            <w:r w:rsidRPr="000F2431">
              <w:rPr>
                <w:rFonts w:asciiTheme="minorHAnsi" w:hAnsiTheme="minorHAnsi" w:cstheme="minorHAnsi"/>
                <w:sz w:val="24"/>
                <w:szCs w:val="24"/>
              </w:rPr>
              <w:t xml:space="preserve"> de doble gancho acabado cromado</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 xml:space="preserve">Tabla para electro </w:t>
            </w:r>
            <w:proofErr w:type="spellStart"/>
            <w:r w:rsidRPr="000F2431">
              <w:rPr>
                <w:rFonts w:asciiTheme="minorHAnsi" w:hAnsiTheme="minorHAnsi" w:cstheme="minorHAnsi"/>
                <w:sz w:val="24"/>
                <w:szCs w:val="24"/>
              </w:rPr>
              <w:t>shock</w:t>
            </w:r>
            <w:proofErr w:type="spellEnd"/>
            <w:r w:rsidRPr="000F2431">
              <w:rPr>
                <w:rFonts w:asciiTheme="minorHAnsi" w:hAnsiTheme="minorHAnsi" w:cstheme="minorHAnsi"/>
                <w:sz w:val="24"/>
                <w:szCs w:val="24"/>
              </w:rPr>
              <w:t xml:space="preserve"> de madera </w:t>
            </w:r>
          </w:p>
          <w:p w:rsidR="00377B23" w:rsidRPr="000F2431" w:rsidRDefault="00377B23" w:rsidP="00377B23">
            <w:pPr>
              <w:rPr>
                <w:rFonts w:asciiTheme="minorHAnsi" w:hAnsiTheme="minorHAnsi" w:cstheme="minorHAnsi"/>
                <w:sz w:val="24"/>
                <w:szCs w:val="24"/>
              </w:rPr>
            </w:pPr>
            <w:r w:rsidRPr="000F2431">
              <w:rPr>
                <w:rFonts w:asciiTheme="minorHAnsi" w:hAnsiTheme="minorHAnsi" w:cstheme="minorHAnsi"/>
                <w:sz w:val="24"/>
                <w:szCs w:val="24"/>
              </w:rPr>
              <w:t>Doble aro porta cilindro de oxigeno</w:t>
            </w:r>
          </w:p>
          <w:p w:rsidR="00377B23" w:rsidRDefault="00377B23" w:rsidP="000B2AEE">
            <w:pPr>
              <w:rPr>
                <w:rFonts w:asciiTheme="minorHAnsi" w:hAnsiTheme="minorHAnsi" w:cstheme="minorHAnsi"/>
                <w:sz w:val="24"/>
                <w:szCs w:val="24"/>
              </w:rPr>
            </w:pPr>
            <w:r w:rsidRPr="000F2431">
              <w:rPr>
                <w:rFonts w:asciiTheme="minorHAnsi" w:hAnsiTheme="minorHAnsi" w:cstheme="minorHAnsi"/>
                <w:sz w:val="24"/>
                <w:szCs w:val="24"/>
              </w:rPr>
              <w:t>Medidas 49x67.5x91cm</w:t>
            </w:r>
          </w:p>
          <w:p w:rsidR="000B2AEE" w:rsidRPr="000B2AEE" w:rsidRDefault="000B2AEE" w:rsidP="000B2AEE">
            <w:pPr>
              <w:rPr>
                <w:rFonts w:asciiTheme="minorHAnsi" w:hAnsiTheme="minorHAnsi" w:cstheme="minorHAnsi"/>
                <w:sz w:val="24"/>
                <w:szCs w:val="24"/>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2</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CD1021" w:rsidP="00377B23">
            <w:pPr>
              <w:jc w:val="center"/>
              <w:rPr>
                <w:rFonts w:ascii="Calibri" w:hAnsi="Calibri"/>
                <w:b/>
                <w:sz w:val="28"/>
                <w:szCs w:val="28"/>
              </w:rPr>
            </w:pPr>
            <w:r>
              <w:rPr>
                <w:rFonts w:ascii="Calibri" w:hAnsi="Calibri"/>
                <w:b/>
                <w:sz w:val="28"/>
                <w:szCs w:val="28"/>
              </w:rPr>
              <w:t>6</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690977" w:rsidRDefault="00377B23" w:rsidP="00377B23">
            <w:pPr>
              <w:spacing w:line="276" w:lineRule="auto"/>
              <w:rPr>
                <w:rFonts w:asciiTheme="minorHAnsi" w:eastAsiaTheme="minorHAnsi" w:hAnsiTheme="minorHAnsi" w:cstheme="minorHAnsi"/>
                <w:b/>
                <w:sz w:val="28"/>
                <w:szCs w:val="28"/>
                <w:u w:val="single"/>
                <w:lang w:val="es-ES"/>
              </w:rPr>
            </w:pPr>
          </w:p>
          <w:p w:rsidR="00377B23" w:rsidRPr="00690977" w:rsidRDefault="00377B23" w:rsidP="00377B23">
            <w:pPr>
              <w:spacing w:line="276" w:lineRule="auto"/>
              <w:rPr>
                <w:rFonts w:asciiTheme="minorHAnsi" w:eastAsiaTheme="minorHAnsi" w:hAnsiTheme="minorHAnsi" w:cstheme="minorHAnsi"/>
                <w:b/>
                <w:sz w:val="28"/>
                <w:szCs w:val="28"/>
                <w:u w:val="single"/>
                <w:lang w:val="es-ES"/>
              </w:rPr>
            </w:pPr>
            <w:r w:rsidRPr="00690977">
              <w:rPr>
                <w:rFonts w:asciiTheme="minorHAnsi" w:eastAsiaTheme="minorHAnsi" w:hAnsiTheme="minorHAnsi" w:cstheme="minorHAnsi"/>
                <w:b/>
                <w:sz w:val="28"/>
                <w:szCs w:val="28"/>
                <w:u w:val="single"/>
                <w:lang w:val="es-ES"/>
              </w:rPr>
              <w:t>INCUBADORA PEDIATRICA/NEONATAL</w:t>
            </w:r>
          </w:p>
          <w:p w:rsidR="00377B23" w:rsidRPr="00690977" w:rsidRDefault="00377B23" w:rsidP="00377B23">
            <w:pPr>
              <w:spacing w:line="276" w:lineRule="auto"/>
              <w:jc w:val="both"/>
              <w:rPr>
                <w:rFonts w:asciiTheme="minorHAnsi" w:eastAsiaTheme="minorHAnsi" w:hAnsiTheme="minorHAnsi" w:cstheme="minorHAnsi"/>
                <w:sz w:val="24"/>
                <w:szCs w:val="24"/>
                <w:lang w:val="es-ES"/>
              </w:rPr>
            </w:pPr>
            <w:r w:rsidRPr="00690977">
              <w:rPr>
                <w:rFonts w:asciiTheme="minorHAnsi" w:eastAsiaTheme="minorHAnsi" w:hAnsiTheme="minorHAnsi" w:cstheme="minorHAnsi"/>
                <w:sz w:val="24"/>
                <w:szCs w:val="24"/>
                <w:lang w:val="es-ES"/>
              </w:rPr>
              <w:t>Incubadora pediátrica/neonatal para cuidados intensivos intermedios. Voltaje: 110-220V, 50/60 Hz. Rango de Temperatura de piel de 25ºC-37ºC. CO2 Máximo menor de 0.2%. Con alarma audiovisual, puede indicar temperatura real y puede cortar la energía del calentador; alarma sobre-calentamiento cuando sobrepasa los 39.5ºC. Desviación de la temperatura de la alarma de +-1ºC. Alarma de sensor, alarma contra falla de energía y alarme del sistema cuando existan fallas internas en el control de la temperatura.</w:t>
            </w:r>
          </w:p>
          <w:p w:rsidR="00377B23" w:rsidRPr="00690977" w:rsidRDefault="00377B23" w:rsidP="00377B23">
            <w:pPr>
              <w:pStyle w:val="Prrafodelista"/>
              <w:spacing w:line="240" w:lineRule="exact"/>
              <w:ind w:left="156"/>
              <w:jc w:val="both"/>
              <w:rPr>
                <w:rFonts w:asciiTheme="minorHAnsi" w:hAnsiTheme="minorHAnsi" w:cstheme="minorHAnsi"/>
                <w:bCs/>
                <w:sz w:val="24"/>
                <w:szCs w:val="24"/>
                <w:highlight w:val="green"/>
                <w:lang w:val="es-ES"/>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jc w:val="center"/>
              <w:rPr>
                <w:rFonts w:ascii="Calibri" w:hAnsi="Calibri"/>
                <w:b/>
                <w:sz w:val="28"/>
                <w:szCs w:val="28"/>
              </w:rPr>
            </w:pPr>
          </w:p>
          <w:p w:rsidR="00377B23" w:rsidRPr="0030672E" w:rsidRDefault="00CD1021" w:rsidP="00377B23">
            <w:pPr>
              <w:jc w:val="center"/>
              <w:rPr>
                <w:rFonts w:ascii="Calibri" w:hAnsi="Calibri"/>
                <w:b/>
                <w:sz w:val="28"/>
                <w:szCs w:val="28"/>
              </w:rPr>
            </w:pPr>
            <w:r>
              <w:rPr>
                <w:rFonts w:ascii="Calibri" w:hAnsi="Calibri"/>
                <w:b/>
                <w:sz w:val="28"/>
                <w:szCs w:val="28"/>
              </w:rPr>
              <w:t>7</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AC277B" w:rsidRDefault="00377B23" w:rsidP="00377B23">
            <w:pPr>
              <w:spacing w:line="276" w:lineRule="auto"/>
              <w:rPr>
                <w:rFonts w:asciiTheme="minorHAnsi" w:eastAsiaTheme="minorHAnsi" w:hAnsiTheme="minorHAnsi" w:cstheme="minorHAnsi"/>
                <w:b/>
                <w:sz w:val="28"/>
                <w:szCs w:val="28"/>
                <w:u w:val="single"/>
                <w:lang w:val="es-ES"/>
              </w:rPr>
            </w:pPr>
          </w:p>
          <w:p w:rsidR="00377B23" w:rsidRDefault="00377B23" w:rsidP="00377B23">
            <w:pPr>
              <w:spacing w:line="276" w:lineRule="auto"/>
              <w:rPr>
                <w:rFonts w:asciiTheme="minorHAnsi" w:eastAsiaTheme="minorHAnsi" w:hAnsiTheme="minorHAnsi" w:cstheme="minorHAnsi"/>
                <w:b/>
                <w:sz w:val="28"/>
                <w:szCs w:val="28"/>
                <w:u w:val="single"/>
                <w:lang w:val="es-ES"/>
              </w:rPr>
            </w:pPr>
            <w:r w:rsidRPr="00AC277B">
              <w:rPr>
                <w:rFonts w:asciiTheme="minorHAnsi" w:eastAsiaTheme="minorHAnsi" w:hAnsiTheme="minorHAnsi" w:cstheme="minorHAnsi"/>
                <w:b/>
                <w:sz w:val="28"/>
                <w:szCs w:val="28"/>
                <w:u w:val="single"/>
                <w:lang w:val="es-ES"/>
              </w:rPr>
              <w:t>ULTRASONIDO PORTÁTIL DIGITAL</w:t>
            </w:r>
            <w:r>
              <w:rPr>
                <w:rFonts w:asciiTheme="minorHAnsi" w:eastAsiaTheme="minorHAnsi" w:hAnsiTheme="minorHAnsi" w:cstheme="minorHAnsi"/>
                <w:b/>
                <w:sz w:val="28"/>
                <w:szCs w:val="28"/>
                <w:u w:val="single"/>
                <w:lang w:val="es-ES"/>
              </w:rPr>
              <w:t xml:space="preserve"> MONOCROMÁTICO</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Pr>
                <w:rFonts w:asciiTheme="minorHAnsi" w:eastAsiaTheme="minorHAnsi" w:hAnsiTheme="minorHAnsi" w:cstheme="minorHAnsi"/>
                <w:sz w:val="24"/>
                <w:szCs w:val="24"/>
                <w:lang w:val="es-ES"/>
              </w:rPr>
              <w:t>E</w:t>
            </w:r>
            <w:r w:rsidRPr="00AC277B">
              <w:rPr>
                <w:rFonts w:asciiTheme="minorHAnsi" w:eastAsiaTheme="minorHAnsi" w:hAnsiTheme="minorHAnsi" w:cstheme="minorHAnsi"/>
                <w:sz w:val="24"/>
                <w:szCs w:val="24"/>
                <w:lang w:val="es-ES"/>
              </w:rPr>
              <w:t>specificaciones:</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modos de imagen b, b/b, 4b, b/m, m</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 xml:space="preserve">256 escala de grises, frecuencia de trabajo  2.5 a 10 </w:t>
            </w:r>
            <w:r w:rsidR="00014FA8" w:rsidRPr="00AC277B">
              <w:rPr>
                <w:rFonts w:asciiTheme="minorHAnsi" w:eastAsiaTheme="minorHAnsi" w:hAnsiTheme="minorHAnsi" w:cstheme="minorHAnsi"/>
                <w:sz w:val="24"/>
                <w:szCs w:val="24"/>
                <w:lang w:val="es-ES"/>
              </w:rPr>
              <w:t>MHz</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ángulo de escaneo  40 a 155 grados</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 xml:space="preserve">1 video </w:t>
            </w:r>
            <w:proofErr w:type="spellStart"/>
            <w:r w:rsidRPr="00AC277B">
              <w:rPr>
                <w:rFonts w:asciiTheme="minorHAnsi" w:eastAsiaTheme="minorHAnsi" w:hAnsiTheme="minorHAnsi" w:cstheme="minorHAnsi"/>
                <w:sz w:val="24"/>
                <w:szCs w:val="24"/>
                <w:lang w:val="es-ES"/>
              </w:rPr>
              <w:t>bnc</w:t>
            </w:r>
            <w:proofErr w:type="spellEnd"/>
            <w:r w:rsidRPr="00AC277B">
              <w:rPr>
                <w:rFonts w:asciiTheme="minorHAnsi" w:eastAsiaTheme="minorHAnsi" w:hAnsiTheme="minorHAnsi" w:cstheme="minorHAnsi"/>
                <w:sz w:val="24"/>
                <w:szCs w:val="24"/>
                <w:lang w:val="es-ES"/>
              </w:rPr>
              <w:t xml:space="preserve"> salida, 1 video </w:t>
            </w:r>
            <w:proofErr w:type="spellStart"/>
            <w:r w:rsidRPr="00AC277B">
              <w:rPr>
                <w:rFonts w:asciiTheme="minorHAnsi" w:eastAsiaTheme="minorHAnsi" w:hAnsiTheme="minorHAnsi" w:cstheme="minorHAnsi"/>
                <w:sz w:val="24"/>
                <w:szCs w:val="24"/>
                <w:lang w:val="es-ES"/>
              </w:rPr>
              <w:t>vga</w:t>
            </w:r>
            <w:proofErr w:type="spellEnd"/>
            <w:r w:rsidRPr="00AC277B">
              <w:rPr>
                <w:rFonts w:asciiTheme="minorHAnsi" w:eastAsiaTheme="minorHAnsi" w:hAnsiTheme="minorHAnsi" w:cstheme="minorHAnsi"/>
                <w:sz w:val="24"/>
                <w:szCs w:val="24"/>
                <w:lang w:val="es-ES"/>
              </w:rPr>
              <w:t xml:space="preserve"> salida, y 2 puertos </w:t>
            </w:r>
            <w:proofErr w:type="spellStart"/>
            <w:r w:rsidRPr="00AC277B">
              <w:rPr>
                <w:rFonts w:asciiTheme="minorHAnsi" w:eastAsiaTheme="minorHAnsi" w:hAnsiTheme="minorHAnsi" w:cstheme="minorHAnsi"/>
                <w:sz w:val="24"/>
                <w:szCs w:val="24"/>
                <w:lang w:val="es-ES"/>
              </w:rPr>
              <w:t>usb</w:t>
            </w:r>
            <w:proofErr w:type="spellEnd"/>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alimen</w:t>
            </w:r>
            <w:r>
              <w:rPr>
                <w:rFonts w:asciiTheme="minorHAnsi" w:eastAsiaTheme="minorHAnsi" w:hAnsiTheme="minorHAnsi" w:cstheme="minorHAnsi"/>
                <w:sz w:val="24"/>
                <w:szCs w:val="24"/>
                <w:lang w:val="es-ES"/>
              </w:rPr>
              <w:t>t</w:t>
            </w:r>
            <w:r w:rsidRPr="00AC277B">
              <w:rPr>
                <w:rFonts w:asciiTheme="minorHAnsi" w:eastAsiaTheme="minorHAnsi" w:hAnsiTheme="minorHAnsi" w:cstheme="minorHAnsi"/>
                <w:sz w:val="24"/>
                <w:szCs w:val="24"/>
                <w:lang w:val="es-ES"/>
              </w:rPr>
              <w:t xml:space="preserve">ación 100-240 </w:t>
            </w:r>
            <w:proofErr w:type="spellStart"/>
            <w:r w:rsidRPr="00AC277B">
              <w:rPr>
                <w:rFonts w:asciiTheme="minorHAnsi" w:eastAsiaTheme="minorHAnsi" w:hAnsiTheme="minorHAnsi" w:cstheme="minorHAnsi"/>
                <w:sz w:val="24"/>
                <w:szCs w:val="24"/>
                <w:lang w:val="es-ES"/>
              </w:rPr>
              <w:t>vac</w:t>
            </w:r>
            <w:proofErr w:type="spellEnd"/>
            <w:r w:rsidRPr="00AC277B">
              <w:rPr>
                <w:rFonts w:asciiTheme="minorHAnsi" w:eastAsiaTheme="minorHAnsi" w:hAnsiTheme="minorHAnsi" w:cstheme="minorHAnsi"/>
                <w:sz w:val="24"/>
                <w:szCs w:val="24"/>
                <w:lang w:val="es-ES"/>
              </w:rPr>
              <w:t xml:space="preserve"> +/- 50/60 </w:t>
            </w:r>
            <w:proofErr w:type="spellStart"/>
            <w:r w:rsidRPr="00AC277B">
              <w:rPr>
                <w:rFonts w:asciiTheme="minorHAnsi" w:eastAsiaTheme="minorHAnsi" w:hAnsiTheme="minorHAnsi" w:cstheme="minorHAnsi"/>
                <w:sz w:val="24"/>
                <w:szCs w:val="24"/>
                <w:lang w:val="es-ES"/>
              </w:rPr>
              <w:t>hz</w:t>
            </w:r>
            <w:proofErr w:type="spellEnd"/>
            <w:r w:rsidRPr="00AC277B">
              <w:rPr>
                <w:rFonts w:asciiTheme="minorHAnsi" w:eastAsiaTheme="minorHAnsi" w:hAnsiTheme="minorHAnsi" w:cstheme="minorHAnsi"/>
                <w:sz w:val="24"/>
                <w:szCs w:val="24"/>
                <w:lang w:val="es-ES"/>
              </w:rPr>
              <w:t>, dimensiones 353x315x253 mm</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peso 9.5 kg</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funciones: zoom z1.0, z2.0, z3.0, z4.0</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 xml:space="preserve">almacenaje memoria interna 128 imágenes y memoria </w:t>
            </w:r>
            <w:r w:rsidR="00014FA8" w:rsidRPr="00AC277B">
              <w:rPr>
                <w:rFonts w:asciiTheme="minorHAnsi" w:eastAsiaTheme="minorHAnsi" w:hAnsiTheme="minorHAnsi" w:cstheme="minorHAnsi"/>
                <w:sz w:val="24"/>
                <w:szCs w:val="24"/>
                <w:lang w:val="es-ES"/>
              </w:rPr>
              <w:t>USB</w:t>
            </w:r>
            <w:r w:rsidRPr="00AC277B">
              <w:rPr>
                <w:rFonts w:asciiTheme="minorHAnsi" w:eastAsiaTheme="minorHAnsi" w:hAnsiTheme="minorHAnsi" w:cstheme="minorHAnsi"/>
                <w:sz w:val="24"/>
                <w:szCs w:val="24"/>
                <w:lang w:val="es-ES"/>
              </w:rPr>
              <w:t xml:space="preserve"> externa  -- 80 marcas de cuerpo, </w:t>
            </w:r>
            <w:r w:rsidR="00C010F9">
              <w:rPr>
                <w:rFonts w:asciiTheme="minorHAnsi" w:eastAsiaTheme="minorHAnsi" w:hAnsiTheme="minorHAnsi" w:cstheme="minorHAnsi"/>
                <w:sz w:val="24"/>
                <w:szCs w:val="24"/>
                <w:lang w:val="es-ES"/>
              </w:rPr>
              <w:t>pre-</w:t>
            </w:r>
            <w:r w:rsidR="00C010F9" w:rsidRPr="00AC277B">
              <w:rPr>
                <w:rFonts w:asciiTheme="minorHAnsi" w:eastAsiaTheme="minorHAnsi" w:hAnsiTheme="minorHAnsi" w:cstheme="minorHAnsi"/>
                <w:sz w:val="24"/>
                <w:szCs w:val="24"/>
                <w:lang w:val="es-ES"/>
              </w:rPr>
              <w:t>procesamiento</w:t>
            </w:r>
            <w:r w:rsidRPr="00AC277B">
              <w:rPr>
                <w:rFonts w:asciiTheme="minorHAnsi" w:eastAsiaTheme="minorHAnsi" w:hAnsiTheme="minorHAnsi" w:cstheme="minorHAnsi"/>
                <w:sz w:val="24"/>
                <w:szCs w:val="24"/>
                <w:lang w:val="es-ES"/>
              </w:rPr>
              <w:t xml:space="preserve"> y post</w:t>
            </w:r>
            <w:r w:rsidR="00C010F9">
              <w:rPr>
                <w:rFonts w:asciiTheme="minorHAnsi" w:eastAsiaTheme="minorHAnsi" w:hAnsiTheme="minorHAnsi" w:cstheme="minorHAnsi"/>
                <w:sz w:val="24"/>
                <w:szCs w:val="24"/>
                <w:lang w:val="es-ES"/>
              </w:rPr>
              <w:t>-</w:t>
            </w:r>
            <w:r w:rsidRPr="00AC277B">
              <w:rPr>
                <w:rFonts w:asciiTheme="minorHAnsi" w:eastAsiaTheme="minorHAnsi" w:hAnsiTheme="minorHAnsi" w:cstheme="minorHAnsi"/>
                <w:sz w:val="24"/>
                <w:szCs w:val="24"/>
                <w:lang w:val="es-ES"/>
              </w:rPr>
              <w:t>procesamiento</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medidas y cálculos</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t>modo b:    distancia, circunferencia área, volumen ángulo, volumen residual de orina</w:t>
            </w:r>
          </w:p>
          <w:p w:rsidR="00377B23" w:rsidRPr="00AC277B" w:rsidRDefault="00377B23" w:rsidP="00377B23">
            <w:pPr>
              <w:spacing w:line="276" w:lineRule="auto"/>
              <w:jc w:val="both"/>
              <w:rPr>
                <w:rFonts w:asciiTheme="minorHAnsi" w:eastAsiaTheme="minorHAnsi" w:hAnsiTheme="minorHAnsi" w:cstheme="minorHAnsi"/>
                <w:sz w:val="24"/>
                <w:szCs w:val="24"/>
                <w:lang w:val="es-ES"/>
              </w:rPr>
            </w:pPr>
            <w:r w:rsidRPr="00AC277B">
              <w:rPr>
                <w:rFonts w:asciiTheme="minorHAnsi" w:eastAsiaTheme="minorHAnsi" w:hAnsiTheme="minorHAnsi" w:cstheme="minorHAnsi"/>
                <w:sz w:val="24"/>
                <w:szCs w:val="24"/>
                <w:lang w:val="es-ES"/>
              </w:rPr>
              <w:lastRenderedPageBreak/>
              <w:t>Modo m:   distancia, tiempo, velocidad, frecuencia cardiaca, programas y reportes: abdominal, ginecológico, cardiaco, urológico.</w:t>
            </w:r>
          </w:p>
          <w:p w:rsidR="00377B23" w:rsidRPr="0093273F" w:rsidRDefault="00377B23" w:rsidP="00902472">
            <w:pPr>
              <w:spacing w:line="276" w:lineRule="auto"/>
              <w:jc w:val="both"/>
              <w:rPr>
                <w:rFonts w:asciiTheme="minorHAnsi" w:eastAsiaTheme="minorHAnsi" w:hAnsiTheme="minorHAnsi" w:cstheme="minorHAnsi"/>
                <w:b/>
                <w:color w:val="FF0000"/>
                <w:sz w:val="24"/>
                <w:szCs w:val="24"/>
                <w:lang w:val="es-ES"/>
              </w:rPr>
            </w:pPr>
            <w:r w:rsidRPr="009427B5">
              <w:rPr>
                <w:rFonts w:asciiTheme="minorHAnsi" w:eastAsiaTheme="minorHAnsi" w:hAnsiTheme="minorHAnsi" w:cstheme="minorHAnsi"/>
                <w:sz w:val="24"/>
                <w:szCs w:val="24"/>
                <w:lang w:val="es-ES"/>
              </w:rPr>
              <w:t>Incluye:   c361-1 transductor convexo</w:t>
            </w:r>
            <w:r w:rsidRPr="00AC277B">
              <w:rPr>
                <w:rFonts w:asciiTheme="minorHAnsi" w:eastAsiaTheme="minorHAnsi" w:hAnsiTheme="minorHAnsi" w:cstheme="minorHAnsi"/>
                <w:sz w:val="24"/>
                <w:szCs w:val="24"/>
                <w:lang w:val="es-ES"/>
              </w:rPr>
              <w:t xml:space="preserve"> (2.5/3.5/5.0) </w:t>
            </w:r>
            <w:r w:rsidR="00014FA8" w:rsidRPr="00AC277B">
              <w:rPr>
                <w:rFonts w:asciiTheme="minorHAnsi" w:eastAsiaTheme="minorHAnsi" w:hAnsiTheme="minorHAnsi" w:cstheme="minorHAnsi"/>
                <w:sz w:val="24"/>
                <w:szCs w:val="24"/>
                <w:lang w:val="es-ES"/>
              </w:rPr>
              <w:t>MHz</w:t>
            </w:r>
            <w:r w:rsidRPr="00AC277B">
              <w:rPr>
                <w:rFonts w:asciiTheme="minorHAnsi" w:eastAsiaTheme="minorHAnsi" w:hAnsiTheme="minorHAnsi" w:cstheme="minorHAnsi"/>
                <w:sz w:val="24"/>
                <w:szCs w:val="24"/>
                <w:lang w:val="es-ES"/>
              </w:rPr>
              <w:t xml:space="preserve">, </w:t>
            </w:r>
            <w:r w:rsidRPr="0093273F">
              <w:rPr>
                <w:rFonts w:asciiTheme="minorHAnsi" w:eastAsiaTheme="minorHAnsi" w:hAnsiTheme="minorHAnsi" w:cstheme="minorHAnsi"/>
                <w:sz w:val="24"/>
                <w:szCs w:val="24"/>
                <w:lang w:val="es-ES"/>
              </w:rPr>
              <w:t xml:space="preserve">2 </w:t>
            </w:r>
            <w:r w:rsidR="008B229C">
              <w:rPr>
                <w:rFonts w:asciiTheme="minorHAnsi" w:eastAsiaTheme="minorHAnsi" w:hAnsiTheme="minorHAnsi" w:cstheme="minorHAnsi"/>
                <w:sz w:val="24"/>
                <w:szCs w:val="24"/>
                <w:lang w:val="es-ES"/>
              </w:rPr>
              <w:t xml:space="preserve">transductores </w:t>
            </w:r>
            <w:proofErr w:type="spellStart"/>
            <w:r w:rsidR="008B229C">
              <w:rPr>
                <w:rFonts w:asciiTheme="minorHAnsi" w:eastAsiaTheme="minorHAnsi" w:hAnsiTheme="minorHAnsi" w:cstheme="minorHAnsi"/>
                <w:sz w:val="24"/>
                <w:szCs w:val="24"/>
                <w:lang w:val="es-ES"/>
              </w:rPr>
              <w:t>multifrecuencias</w:t>
            </w:r>
            <w:proofErr w:type="spellEnd"/>
            <w:r w:rsidR="008B229C">
              <w:rPr>
                <w:rFonts w:asciiTheme="minorHAnsi" w:eastAsiaTheme="minorHAnsi" w:hAnsiTheme="minorHAnsi" w:cstheme="minorHAnsi"/>
                <w:sz w:val="24"/>
                <w:szCs w:val="24"/>
                <w:lang w:val="es-ES"/>
              </w:rPr>
              <w:t>:</w:t>
            </w:r>
            <w:r w:rsidR="0093273F" w:rsidRPr="0093273F">
              <w:rPr>
                <w:rFonts w:asciiTheme="minorHAnsi" w:eastAsiaTheme="minorHAnsi" w:hAnsiTheme="minorHAnsi" w:cstheme="minorHAnsi"/>
                <w:sz w:val="24"/>
                <w:szCs w:val="24"/>
                <w:lang w:val="es-ES"/>
              </w:rPr>
              <w:t xml:space="preserve"> 1 </w:t>
            </w:r>
            <w:proofErr w:type="spellStart"/>
            <w:r w:rsidR="0093273F" w:rsidRPr="0093273F">
              <w:rPr>
                <w:rFonts w:asciiTheme="minorHAnsi" w:eastAsiaTheme="minorHAnsi" w:hAnsiTheme="minorHAnsi" w:cstheme="minorHAnsi"/>
                <w:sz w:val="24"/>
                <w:szCs w:val="24"/>
                <w:lang w:val="es-ES"/>
              </w:rPr>
              <w:t>endovaginal</w:t>
            </w:r>
            <w:proofErr w:type="spellEnd"/>
            <w:r w:rsidR="0093273F" w:rsidRPr="0093273F">
              <w:rPr>
                <w:rFonts w:asciiTheme="minorHAnsi" w:eastAsiaTheme="minorHAnsi" w:hAnsiTheme="minorHAnsi" w:cstheme="minorHAnsi"/>
                <w:sz w:val="24"/>
                <w:szCs w:val="24"/>
                <w:lang w:val="es-ES"/>
              </w:rPr>
              <w:t xml:space="preserve"> y 1 lineal</w:t>
            </w:r>
            <w:r w:rsidR="00902472">
              <w:rPr>
                <w:rFonts w:asciiTheme="minorHAnsi" w:eastAsiaTheme="minorHAnsi" w:hAnsiTheme="minorHAnsi" w:cstheme="minorHAnsi"/>
                <w:sz w:val="24"/>
                <w:szCs w:val="24"/>
                <w:lang w:val="es-ES"/>
              </w:rPr>
              <w:t xml:space="preserve">, </w:t>
            </w:r>
            <w:r w:rsidR="00902472" w:rsidRPr="00AC277B">
              <w:rPr>
                <w:rFonts w:asciiTheme="minorHAnsi" w:eastAsiaTheme="minorHAnsi" w:hAnsiTheme="minorHAnsi" w:cstheme="minorHAnsi"/>
                <w:sz w:val="24"/>
                <w:szCs w:val="24"/>
                <w:lang w:val="es-ES"/>
              </w:rPr>
              <w:t>gel para ultrasonido, y accesorios</w:t>
            </w:r>
            <w:r w:rsidR="00902472">
              <w:rPr>
                <w:rFonts w:asciiTheme="minorHAnsi" w:eastAsiaTheme="minorHAnsi" w:hAnsiTheme="minorHAnsi" w:cstheme="minorHAnsi"/>
                <w:sz w:val="24"/>
                <w:szCs w:val="24"/>
                <w:lang w:val="es-ES"/>
              </w:rPr>
              <w:t>.</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jc w:val="center"/>
              <w:rPr>
                <w:rFonts w:ascii="Calibri" w:hAnsi="Calibri"/>
                <w:b/>
                <w:sz w:val="28"/>
                <w:szCs w:val="28"/>
              </w:rPr>
            </w:pPr>
          </w:p>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27897" w:rsidRDefault="00CD1021" w:rsidP="00377B23">
            <w:pPr>
              <w:jc w:val="center"/>
              <w:rPr>
                <w:rFonts w:ascii="Calibri" w:hAnsi="Calibri"/>
                <w:b/>
                <w:sz w:val="28"/>
                <w:szCs w:val="28"/>
                <w:highlight w:val="yellow"/>
              </w:rPr>
            </w:pPr>
            <w:r w:rsidRPr="000F25DB">
              <w:rPr>
                <w:rFonts w:ascii="Calibri" w:hAnsi="Calibri"/>
                <w:b/>
                <w:sz w:val="28"/>
                <w:szCs w:val="28"/>
              </w:rPr>
              <w:lastRenderedPageBreak/>
              <w:t>8</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spacing w:line="276" w:lineRule="auto"/>
              <w:rPr>
                <w:rFonts w:asciiTheme="minorHAnsi" w:eastAsiaTheme="minorHAnsi" w:hAnsiTheme="minorHAnsi" w:cstheme="minorHAnsi"/>
                <w:b/>
                <w:sz w:val="24"/>
                <w:szCs w:val="24"/>
                <w:u w:val="single"/>
                <w:lang w:val="es-ES"/>
              </w:rPr>
            </w:pPr>
          </w:p>
          <w:p w:rsidR="00377B23" w:rsidRPr="00690682" w:rsidRDefault="00690682" w:rsidP="00377B23">
            <w:pPr>
              <w:spacing w:line="276" w:lineRule="auto"/>
              <w:rPr>
                <w:rFonts w:asciiTheme="minorHAnsi" w:eastAsiaTheme="minorHAnsi" w:hAnsiTheme="minorHAnsi" w:cstheme="minorHAnsi"/>
                <w:b/>
                <w:sz w:val="28"/>
                <w:szCs w:val="28"/>
                <w:u w:val="single"/>
                <w:lang w:val="es-ES"/>
              </w:rPr>
            </w:pPr>
            <w:r w:rsidRPr="00690682">
              <w:rPr>
                <w:rFonts w:asciiTheme="minorHAnsi" w:eastAsiaTheme="minorHAnsi" w:hAnsiTheme="minorHAnsi" w:cstheme="minorHAnsi"/>
                <w:b/>
                <w:sz w:val="28"/>
                <w:szCs w:val="28"/>
                <w:u w:val="single"/>
                <w:lang w:val="es-ES"/>
              </w:rPr>
              <w:t>MESA DE RIÑÓN DOBLE CUBIERTA DE ACERO INOXIDABLE</w:t>
            </w:r>
          </w:p>
          <w:p w:rsidR="00377B23" w:rsidRPr="00623ACE" w:rsidRDefault="00377B23" w:rsidP="00623ACE">
            <w:pPr>
              <w:spacing w:line="276" w:lineRule="auto"/>
              <w:rPr>
                <w:rFonts w:asciiTheme="minorHAnsi" w:eastAsiaTheme="minorHAnsi" w:hAnsiTheme="minorHAnsi" w:cstheme="minorHAnsi"/>
                <w:sz w:val="24"/>
                <w:szCs w:val="24"/>
                <w:lang w:val="es-ES"/>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81633C" w:rsidRPr="00860D88" w:rsidTr="00293972">
        <w:trPr>
          <w:trHeight w:val="775"/>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81633C" w:rsidRPr="00D27897" w:rsidRDefault="00CD1021" w:rsidP="00CD1021">
            <w:pPr>
              <w:jc w:val="center"/>
              <w:rPr>
                <w:rFonts w:ascii="Calibri" w:hAnsi="Calibri"/>
                <w:b/>
                <w:sz w:val="28"/>
                <w:szCs w:val="28"/>
                <w:highlight w:val="yellow"/>
              </w:rPr>
            </w:pPr>
            <w:r w:rsidRPr="000F25DB">
              <w:rPr>
                <w:rFonts w:ascii="Calibri" w:hAnsi="Calibri"/>
                <w:b/>
                <w:sz w:val="28"/>
                <w:szCs w:val="28"/>
              </w:rPr>
              <w:t>9</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81633C" w:rsidRPr="006A2C8A" w:rsidRDefault="00690682" w:rsidP="00690682">
            <w:pPr>
              <w:spacing w:line="276" w:lineRule="auto"/>
              <w:rPr>
                <w:rFonts w:ascii="Arial" w:hAnsi="Arial" w:cs="Arial"/>
                <w:b/>
                <w:sz w:val="28"/>
                <w:szCs w:val="28"/>
                <w:u w:val="single"/>
              </w:rPr>
            </w:pPr>
            <w:r w:rsidRPr="00690682">
              <w:rPr>
                <w:rFonts w:asciiTheme="minorHAnsi" w:eastAsiaTheme="minorHAnsi" w:hAnsiTheme="minorHAnsi" w:cstheme="minorHAnsi"/>
                <w:b/>
                <w:sz w:val="28"/>
                <w:szCs w:val="28"/>
                <w:u w:val="single"/>
                <w:lang w:val="es-ES"/>
              </w:rPr>
              <w:t>MESA DE MAYO DE ACERO INOXIDABLE</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81633C" w:rsidRDefault="0081633C"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E80355" w:rsidP="00377B23">
            <w:pPr>
              <w:jc w:val="center"/>
              <w:rPr>
                <w:rFonts w:ascii="Calibri" w:hAnsi="Calibri"/>
                <w:b/>
                <w:sz w:val="28"/>
                <w:szCs w:val="28"/>
              </w:rPr>
            </w:pPr>
            <w:r>
              <w:rPr>
                <w:rFonts w:ascii="Calibri" w:hAnsi="Calibri"/>
                <w:b/>
                <w:sz w:val="28"/>
                <w:szCs w:val="28"/>
              </w:rPr>
              <w:t>1</w:t>
            </w:r>
            <w:r w:rsidR="00EE2CA6">
              <w:rPr>
                <w:rFonts w:ascii="Calibri" w:hAnsi="Calibri"/>
                <w:b/>
                <w:sz w:val="28"/>
                <w:szCs w:val="28"/>
              </w:rPr>
              <w:t>0</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6A2C8A" w:rsidRDefault="00377B23" w:rsidP="00377B23">
            <w:pPr>
              <w:rPr>
                <w:rFonts w:ascii="Arial" w:hAnsi="Arial" w:cs="Arial"/>
                <w:b/>
                <w:sz w:val="28"/>
                <w:szCs w:val="28"/>
                <w:u w:val="single"/>
              </w:rPr>
            </w:pPr>
          </w:p>
          <w:p w:rsidR="00377B23" w:rsidRPr="006A2C8A" w:rsidRDefault="00377B23" w:rsidP="00377B23">
            <w:pPr>
              <w:jc w:val="both"/>
              <w:rPr>
                <w:rFonts w:asciiTheme="minorHAnsi" w:hAnsiTheme="minorHAnsi" w:cstheme="minorHAnsi"/>
                <w:b/>
                <w:sz w:val="28"/>
                <w:szCs w:val="28"/>
                <w:u w:val="single"/>
              </w:rPr>
            </w:pPr>
            <w:r w:rsidRPr="006A2C8A">
              <w:rPr>
                <w:rFonts w:asciiTheme="minorHAnsi" w:hAnsiTheme="minorHAnsi" w:cstheme="minorHAnsi"/>
                <w:b/>
                <w:sz w:val="28"/>
                <w:szCs w:val="28"/>
                <w:u w:val="single"/>
              </w:rPr>
              <w:t>CONSOLA PARA ENCAMADOS</w:t>
            </w:r>
          </w:p>
          <w:p w:rsidR="00377B23" w:rsidRDefault="00377B23" w:rsidP="00377B23">
            <w:pPr>
              <w:jc w:val="both"/>
              <w:rPr>
                <w:rFonts w:asciiTheme="minorHAnsi" w:hAnsiTheme="minorHAnsi" w:cstheme="minorHAnsi"/>
                <w:sz w:val="24"/>
                <w:szCs w:val="24"/>
              </w:rPr>
            </w:pPr>
            <w:r w:rsidRPr="006A2C8A">
              <w:rPr>
                <w:rFonts w:asciiTheme="minorHAnsi" w:hAnsiTheme="minorHAnsi" w:cstheme="minorHAnsi"/>
                <w:sz w:val="24"/>
                <w:szCs w:val="24"/>
              </w:rPr>
              <w:t>Consola para encamados</w:t>
            </w:r>
            <w:r w:rsidR="00A806F7">
              <w:rPr>
                <w:rFonts w:asciiTheme="minorHAnsi" w:hAnsiTheme="minorHAnsi" w:cstheme="minorHAnsi"/>
                <w:sz w:val="24"/>
                <w:szCs w:val="24"/>
              </w:rPr>
              <w:t>, con una medida de 1.20mts,</w:t>
            </w:r>
            <w:r w:rsidRPr="006A2C8A">
              <w:rPr>
                <w:rFonts w:asciiTheme="minorHAnsi" w:hAnsiTheme="minorHAnsi" w:cstheme="minorHAnsi"/>
                <w:sz w:val="24"/>
                <w:szCs w:val="24"/>
              </w:rPr>
              <w:t xml:space="preserve">  Incluye: 2 contactos grado medico, 1 apagador </w:t>
            </w:r>
            <w:proofErr w:type="spellStart"/>
            <w:r w:rsidRPr="006A2C8A">
              <w:rPr>
                <w:rFonts w:asciiTheme="minorHAnsi" w:hAnsiTheme="minorHAnsi" w:cstheme="minorHAnsi"/>
                <w:sz w:val="24"/>
                <w:szCs w:val="24"/>
              </w:rPr>
              <w:t>triplex</w:t>
            </w:r>
            <w:proofErr w:type="spellEnd"/>
            <w:r w:rsidRPr="006A2C8A">
              <w:rPr>
                <w:rFonts w:asciiTheme="minorHAnsi" w:hAnsiTheme="minorHAnsi" w:cstheme="minorHAnsi"/>
                <w:sz w:val="24"/>
                <w:szCs w:val="24"/>
              </w:rPr>
              <w:t>, 1 toma de oxigeno, 1 toma de aire, 2 lámparas t-8 de 17 watts, una lámpara para iluminación ambiental, la otra lámpara para iluminación paciente.  Consola con perfil base con ducto interno de separación de servicios, tapa frontal, perfil de lámpara, tapas laterales para perfil base y tapas laterales para perfil lámpara. Perfil de consola de aluminio extruido (2mm) y acabado con resina epódica.</w:t>
            </w:r>
          </w:p>
          <w:p w:rsidR="00377B23" w:rsidRPr="006A2C8A" w:rsidRDefault="00377B23" w:rsidP="00A806F7">
            <w:pPr>
              <w:jc w:val="both"/>
              <w:rPr>
                <w:rFonts w:asciiTheme="minorHAnsi" w:hAnsiTheme="minorHAnsi" w:cstheme="minorHAnsi"/>
                <w:bCs/>
                <w:sz w:val="24"/>
                <w:szCs w:val="24"/>
                <w:highlight w:val="green"/>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7</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377B23" w:rsidP="00377B23">
            <w:pPr>
              <w:jc w:val="center"/>
              <w:rPr>
                <w:rFonts w:ascii="Calibri" w:hAnsi="Calibri"/>
                <w:b/>
                <w:sz w:val="28"/>
                <w:szCs w:val="28"/>
              </w:rPr>
            </w:pPr>
            <w:r w:rsidRPr="0030672E">
              <w:rPr>
                <w:rFonts w:ascii="Calibri" w:hAnsi="Calibri"/>
                <w:b/>
                <w:sz w:val="28"/>
                <w:szCs w:val="28"/>
              </w:rPr>
              <w:t>1</w:t>
            </w:r>
            <w:r w:rsidR="00EE2CA6">
              <w:rPr>
                <w:rFonts w:ascii="Calibri" w:hAnsi="Calibri"/>
                <w:b/>
                <w:sz w:val="28"/>
                <w:szCs w:val="28"/>
              </w:rPr>
              <w:t>1</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rPr>
                <w:rFonts w:asciiTheme="minorHAnsi" w:hAnsiTheme="minorHAnsi" w:cstheme="minorHAnsi"/>
                <w:b/>
                <w:sz w:val="28"/>
                <w:szCs w:val="28"/>
                <w:u w:val="single"/>
              </w:rPr>
            </w:pPr>
          </w:p>
          <w:p w:rsidR="00377B23" w:rsidRDefault="00377B23" w:rsidP="00377B23">
            <w:pPr>
              <w:rPr>
                <w:rFonts w:asciiTheme="minorHAnsi" w:hAnsiTheme="minorHAnsi" w:cstheme="minorHAnsi"/>
                <w:b/>
                <w:sz w:val="28"/>
                <w:szCs w:val="28"/>
                <w:u w:val="single"/>
              </w:rPr>
            </w:pPr>
            <w:r w:rsidRPr="005A7A2D">
              <w:rPr>
                <w:rFonts w:asciiTheme="minorHAnsi" w:hAnsiTheme="minorHAnsi" w:cstheme="minorHAnsi"/>
                <w:b/>
                <w:sz w:val="28"/>
                <w:szCs w:val="28"/>
                <w:u w:val="single"/>
              </w:rPr>
              <w:t>BURO DE MADERA PARA PACIENTE</w:t>
            </w:r>
          </w:p>
          <w:p w:rsidR="00377B23" w:rsidRPr="005A7A2D" w:rsidRDefault="00377B23" w:rsidP="00377B23">
            <w:pPr>
              <w:jc w:val="both"/>
              <w:rPr>
                <w:rFonts w:asciiTheme="minorHAnsi" w:hAnsiTheme="minorHAnsi" w:cstheme="minorHAnsi"/>
                <w:sz w:val="24"/>
                <w:szCs w:val="24"/>
              </w:rPr>
            </w:pPr>
            <w:r w:rsidRPr="005A7A2D">
              <w:rPr>
                <w:rFonts w:asciiTheme="minorHAnsi" w:hAnsiTheme="minorHAnsi" w:cstheme="minorHAnsi"/>
                <w:sz w:val="24"/>
                <w:szCs w:val="24"/>
              </w:rPr>
              <w:t xml:space="preserve">Fabricado con melanina de 13mm, incluye 1 cajón con </w:t>
            </w:r>
            <w:proofErr w:type="spellStart"/>
            <w:r w:rsidRPr="005A7A2D">
              <w:rPr>
                <w:rFonts w:asciiTheme="minorHAnsi" w:hAnsiTheme="minorHAnsi" w:cstheme="minorHAnsi"/>
                <w:sz w:val="24"/>
                <w:szCs w:val="24"/>
              </w:rPr>
              <w:t>jaladera</w:t>
            </w:r>
            <w:proofErr w:type="spellEnd"/>
            <w:r w:rsidRPr="005A7A2D">
              <w:rPr>
                <w:rFonts w:asciiTheme="minorHAnsi" w:hAnsiTheme="minorHAnsi" w:cstheme="minorHAnsi"/>
                <w:sz w:val="24"/>
                <w:szCs w:val="24"/>
              </w:rPr>
              <w:t xml:space="preserve"> y rieles metálicos medida del mueble 60 cm x 60 cm. Incluye sistema </w:t>
            </w:r>
            <w:proofErr w:type="spellStart"/>
            <w:r w:rsidRPr="005A7A2D">
              <w:rPr>
                <w:rFonts w:asciiTheme="minorHAnsi" w:hAnsiTheme="minorHAnsi" w:cstheme="minorHAnsi"/>
                <w:sz w:val="24"/>
                <w:szCs w:val="24"/>
              </w:rPr>
              <w:t>rodable</w:t>
            </w:r>
            <w:proofErr w:type="spellEnd"/>
            <w:r w:rsidRPr="005A7A2D">
              <w:rPr>
                <w:rFonts w:asciiTheme="minorHAnsi" w:hAnsiTheme="minorHAnsi" w:cstheme="minorHAnsi"/>
                <w:sz w:val="24"/>
                <w:szCs w:val="24"/>
              </w:rPr>
              <w:t>.</w:t>
            </w:r>
          </w:p>
          <w:p w:rsidR="00377B23" w:rsidRPr="002A011E" w:rsidRDefault="00377B23" w:rsidP="00377B23">
            <w:pPr>
              <w:pStyle w:val="Prrafodelista"/>
              <w:spacing w:line="240" w:lineRule="exact"/>
              <w:ind w:left="156"/>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6</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CD1021" w:rsidP="00377B23">
            <w:pPr>
              <w:jc w:val="center"/>
              <w:rPr>
                <w:rFonts w:ascii="Calibri" w:hAnsi="Calibri"/>
                <w:b/>
                <w:sz w:val="28"/>
                <w:szCs w:val="28"/>
              </w:rPr>
            </w:pPr>
            <w:r>
              <w:rPr>
                <w:rFonts w:ascii="Calibri" w:hAnsi="Calibri"/>
                <w:b/>
                <w:sz w:val="28"/>
                <w:szCs w:val="28"/>
              </w:rPr>
              <w:t>1</w:t>
            </w:r>
            <w:r w:rsidR="00EE2CA6">
              <w:rPr>
                <w:rFonts w:ascii="Calibri" w:hAnsi="Calibri"/>
                <w:b/>
                <w:sz w:val="28"/>
                <w:szCs w:val="28"/>
              </w:rPr>
              <w:t>2</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rPr>
                <w:rFonts w:asciiTheme="minorHAnsi" w:hAnsiTheme="minorHAnsi" w:cstheme="minorHAnsi"/>
                <w:b/>
                <w:sz w:val="28"/>
                <w:szCs w:val="28"/>
                <w:u w:val="single"/>
              </w:rPr>
            </w:pPr>
          </w:p>
          <w:p w:rsidR="00377B23" w:rsidRDefault="00377B23" w:rsidP="00377B23">
            <w:pPr>
              <w:rPr>
                <w:rFonts w:asciiTheme="minorHAnsi" w:hAnsiTheme="minorHAnsi" w:cstheme="minorHAnsi"/>
                <w:b/>
                <w:sz w:val="28"/>
                <w:szCs w:val="28"/>
                <w:u w:val="single"/>
              </w:rPr>
            </w:pPr>
            <w:r w:rsidRPr="002C6C27">
              <w:rPr>
                <w:rFonts w:asciiTheme="minorHAnsi" w:hAnsiTheme="minorHAnsi" w:cstheme="minorHAnsi"/>
                <w:b/>
                <w:sz w:val="28"/>
                <w:szCs w:val="28"/>
                <w:u w:val="single"/>
              </w:rPr>
              <w:t>BANCO DE ALTURA</w:t>
            </w:r>
          </w:p>
          <w:p w:rsidR="00377B23" w:rsidRPr="00CD1021" w:rsidRDefault="00377B23" w:rsidP="00CD1021">
            <w:pPr>
              <w:jc w:val="both"/>
              <w:rPr>
                <w:rFonts w:asciiTheme="minorHAnsi" w:hAnsiTheme="minorHAnsi" w:cstheme="minorHAnsi"/>
                <w:sz w:val="24"/>
                <w:szCs w:val="24"/>
              </w:rPr>
            </w:pPr>
            <w:r w:rsidRPr="002C6C27">
              <w:rPr>
                <w:rFonts w:asciiTheme="minorHAnsi" w:hAnsiTheme="minorHAnsi" w:cstheme="minorHAnsi"/>
                <w:sz w:val="24"/>
                <w:szCs w:val="24"/>
              </w:rPr>
              <w:t>Banco de altura</w:t>
            </w:r>
            <w:r w:rsidR="008D46AD">
              <w:rPr>
                <w:rFonts w:asciiTheme="minorHAnsi" w:hAnsiTheme="minorHAnsi" w:cstheme="minorHAnsi"/>
                <w:sz w:val="24"/>
                <w:szCs w:val="24"/>
              </w:rPr>
              <w:t xml:space="preserve"> de 02 peldaños, fabricado</w:t>
            </w:r>
            <w:r w:rsidRPr="002C6C27">
              <w:rPr>
                <w:rFonts w:asciiTheme="minorHAnsi" w:hAnsiTheme="minorHAnsi" w:cstheme="minorHAnsi"/>
                <w:sz w:val="24"/>
                <w:szCs w:val="24"/>
              </w:rPr>
              <w:t xml:space="preserve"> con acero al carbón, y acabado en cromo, huellas forradas con vinil de alto tráfico</w:t>
            </w:r>
            <w:r w:rsidR="00CD1021">
              <w:rPr>
                <w:rFonts w:asciiTheme="minorHAnsi" w:hAnsiTheme="minorHAnsi" w:cstheme="minorHAnsi"/>
                <w:sz w:val="24"/>
                <w:szCs w:val="24"/>
              </w:rPr>
              <w:t>.</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C471C" w:rsidRDefault="00377B23" w:rsidP="00377B23">
            <w:pPr>
              <w:jc w:val="center"/>
              <w:rPr>
                <w:rFonts w:ascii="Calibri" w:hAnsi="Calibri"/>
                <w:b/>
                <w:sz w:val="28"/>
                <w:szCs w:val="28"/>
              </w:rPr>
            </w:pPr>
            <w:r w:rsidRPr="00DC471C">
              <w:rPr>
                <w:rFonts w:ascii="Calibri" w:hAnsi="Calibri"/>
                <w:b/>
                <w:sz w:val="28"/>
                <w:szCs w:val="28"/>
              </w:rPr>
              <w:t>6</w:t>
            </w:r>
          </w:p>
        </w:tc>
      </w:tr>
      <w:tr w:rsidR="008D46AD"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Pr="0030672E" w:rsidRDefault="008D46AD" w:rsidP="00377B23">
            <w:pPr>
              <w:jc w:val="center"/>
              <w:rPr>
                <w:rFonts w:ascii="Calibri" w:hAnsi="Calibri"/>
                <w:b/>
                <w:sz w:val="28"/>
                <w:szCs w:val="28"/>
              </w:rPr>
            </w:pPr>
            <w:r w:rsidRPr="000F25DB">
              <w:rPr>
                <w:rFonts w:ascii="Calibri" w:hAnsi="Calibri"/>
                <w:b/>
                <w:sz w:val="28"/>
                <w:szCs w:val="28"/>
              </w:rPr>
              <w:t>1</w:t>
            </w:r>
            <w:r w:rsidR="00EE2CA6">
              <w:rPr>
                <w:rFonts w:ascii="Calibri" w:hAnsi="Calibri"/>
                <w:b/>
                <w:sz w:val="28"/>
                <w:szCs w:val="28"/>
              </w:rPr>
              <w:t>3</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Pr="008D46AD" w:rsidRDefault="008D46AD" w:rsidP="00377B23">
            <w:pPr>
              <w:spacing w:line="276" w:lineRule="auto"/>
              <w:rPr>
                <w:rFonts w:asciiTheme="minorHAnsi" w:hAnsiTheme="minorHAnsi" w:cstheme="minorHAnsi"/>
                <w:b/>
                <w:sz w:val="28"/>
                <w:szCs w:val="28"/>
                <w:u w:val="single"/>
              </w:rPr>
            </w:pPr>
          </w:p>
          <w:p w:rsidR="008D46AD" w:rsidRPr="008D46AD" w:rsidRDefault="008D46AD" w:rsidP="00377B23">
            <w:pPr>
              <w:spacing w:line="276" w:lineRule="auto"/>
              <w:rPr>
                <w:rFonts w:asciiTheme="minorHAnsi" w:hAnsiTheme="minorHAnsi" w:cstheme="minorHAnsi"/>
                <w:sz w:val="28"/>
                <w:szCs w:val="28"/>
              </w:rPr>
            </w:pPr>
            <w:r w:rsidRPr="008D46AD">
              <w:rPr>
                <w:rFonts w:asciiTheme="minorHAnsi" w:hAnsiTheme="minorHAnsi" w:cstheme="minorHAnsi"/>
                <w:b/>
                <w:sz w:val="28"/>
                <w:szCs w:val="28"/>
                <w:u w:val="single"/>
              </w:rPr>
              <w:t>MESA DE MAYO</w:t>
            </w:r>
          </w:p>
          <w:p w:rsidR="008D46AD" w:rsidRDefault="008D46AD" w:rsidP="00377B23">
            <w:pPr>
              <w:spacing w:line="276" w:lineRule="auto"/>
              <w:rPr>
                <w:rFonts w:asciiTheme="minorHAnsi" w:eastAsiaTheme="minorHAnsi" w:hAnsiTheme="minorHAnsi" w:cstheme="minorHAnsi"/>
                <w:b/>
                <w:sz w:val="24"/>
                <w:szCs w:val="24"/>
                <w:u w:val="single"/>
                <w:lang w:val="es-ES"/>
              </w:rPr>
            </w:pPr>
            <w:r w:rsidRPr="008D46AD">
              <w:rPr>
                <w:rFonts w:asciiTheme="minorHAnsi" w:hAnsiTheme="minorHAnsi" w:cstheme="minorHAnsi"/>
                <w:sz w:val="24"/>
                <w:szCs w:val="24"/>
              </w:rPr>
              <w:t>con acero al carbón, y acabado en cromo y charola con material de acero inoxidable de 33x50cms</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Pr="00DC471C" w:rsidRDefault="008D46AD" w:rsidP="00377B23">
            <w:pPr>
              <w:jc w:val="center"/>
              <w:rPr>
                <w:rFonts w:ascii="Calibri" w:hAnsi="Calibri"/>
                <w:b/>
                <w:sz w:val="28"/>
                <w:szCs w:val="28"/>
                <w:lang w:val="es-MX"/>
              </w:rPr>
            </w:pPr>
            <w:r w:rsidRPr="00DC471C">
              <w:rPr>
                <w:rFonts w:ascii="Calibri" w:hAnsi="Calibri"/>
                <w:b/>
                <w:sz w:val="28"/>
                <w:szCs w:val="28"/>
                <w:lang w:val="es-MX"/>
              </w:rPr>
              <w:t>6</w:t>
            </w:r>
          </w:p>
        </w:tc>
      </w:tr>
      <w:tr w:rsidR="008D46AD"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Pr="0030672E" w:rsidRDefault="008D46AD" w:rsidP="00377B23">
            <w:pPr>
              <w:jc w:val="center"/>
              <w:rPr>
                <w:rFonts w:ascii="Calibri" w:hAnsi="Calibri"/>
                <w:b/>
                <w:sz w:val="28"/>
                <w:szCs w:val="28"/>
              </w:rPr>
            </w:pPr>
            <w:r w:rsidRPr="000F25DB">
              <w:rPr>
                <w:rFonts w:ascii="Calibri" w:hAnsi="Calibri"/>
                <w:b/>
                <w:sz w:val="28"/>
                <w:szCs w:val="28"/>
              </w:rPr>
              <w:t>1</w:t>
            </w:r>
            <w:r w:rsidR="00EE2CA6">
              <w:rPr>
                <w:rFonts w:ascii="Calibri" w:hAnsi="Calibri"/>
                <w:b/>
                <w:sz w:val="28"/>
                <w:szCs w:val="28"/>
              </w:rPr>
              <w:t>4</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Default="008D46AD" w:rsidP="008D46AD">
            <w:pPr>
              <w:jc w:val="both"/>
              <w:rPr>
                <w:rFonts w:asciiTheme="minorHAnsi" w:hAnsiTheme="minorHAnsi" w:cstheme="minorHAnsi"/>
                <w:b/>
                <w:sz w:val="28"/>
                <w:szCs w:val="28"/>
                <w:highlight w:val="yellow"/>
                <w:u w:val="single"/>
              </w:rPr>
            </w:pPr>
          </w:p>
          <w:p w:rsidR="008D46AD" w:rsidRDefault="008D46AD" w:rsidP="008D46AD">
            <w:pPr>
              <w:jc w:val="both"/>
              <w:rPr>
                <w:rFonts w:asciiTheme="minorHAnsi" w:hAnsiTheme="minorHAnsi" w:cstheme="minorHAnsi"/>
                <w:sz w:val="24"/>
                <w:szCs w:val="24"/>
              </w:rPr>
            </w:pPr>
            <w:r w:rsidRPr="008D46AD">
              <w:rPr>
                <w:rFonts w:asciiTheme="minorHAnsi" w:hAnsiTheme="minorHAnsi" w:cstheme="minorHAnsi"/>
                <w:b/>
                <w:sz w:val="28"/>
                <w:szCs w:val="28"/>
                <w:u w:val="single"/>
              </w:rPr>
              <w:t>MESA DE RIÑÓN</w:t>
            </w:r>
            <w:r w:rsidRPr="002C6C27">
              <w:rPr>
                <w:rFonts w:asciiTheme="minorHAnsi" w:hAnsiTheme="minorHAnsi" w:cstheme="minorHAnsi"/>
                <w:sz w:val="24"/>
                <w:szCs w:val="24"/>
              </w:rPr>
              <w:t xml:space="preserve"> </w:t>
            </w:r>
          </w:p>
          <w:p w:rsidR="008D46AD" w:rsidRDefault="008D46AD" w:rsidP="008D46AD">
            <w:pPr>
              <w:jc w:val="both"/>
              <w:rPr>
                <w:rFonts w:asciiTheme="minorHAnsi" w:hAnsiTheme="minorHAnsi" w:cstheme="minorHAnsi"/>
                <w:sz w:val="24"/>
                <w:szCs w:val="24"/>
              </w:rPr>
            </w:pPr>
            <w:r w:rsidRPr="002C6C27">
              <w:rPr>
                <w:rFonts w:asciiTheme="minorHAnsi" w:hAnsiTheme="minorHAnsi" w:cstheme="minorHAnsi"/>
                <w:sz w:val="24"/>
                <w:szCs w:val="24"/>
              </w:rPr>
              <w:t>fabricada en acero al carbón y acabado en cromo de dobl</w:t>
            </w:r>
            <w:r>
              <w:rPr>
                <w:rFonts w:asciiTheme="minorHAnsi" w:hAnsiTheme="minorHAnsi" w:cstheme="minorHAnsi"/>
                <w:sz w:val="24"/>
                <w:szCs w:val="24"/>
              </w:rPr>
              <w:t>e cubierta</w:t>
            </w:r>
          </w:p>
          <w:p w:rsidR="008D46AD" w:rsidRPr="008D46AD" w:rsidRDefault="008D46AD" w:rsidP="00377B23">
            <w:pPr>
              <w:spacing w:line="276" w:lineRule="auto"/>
              <w:rPr>
                <w:rFonts w:asciiTheme="minorHAnsi" w:eastAsiaTheme="minorHAnsi" w:hAnsiTheme="minorHAnsi" w:cstheme="minorHAnsi"/>
                <w:b/>
                <w:sz w:val="24"/>
                <w:szCs w:val="24"/>
                <w:u w:val="single"/>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8D46AD" w:rsidRPr="00DC471C" w:rsidRDefault="008D46AD" w:rsidP="008D46AD">
            <w:pPr>
              <w:jc w:val="center"/>
              <w:rPr>
                <w:rFonts w:ascii="Calibri" w:hAnsi="Calibri"/>
                <w:b/>
                <w:sz w:val="28"/>
                <w:szCs w:val="28"/>
                <w:lang w:val="es-MX"/>
              </w:rPr>
            </w:pPr>
            <w:r w:rsidRPr="00DC471C">
              <w:rPr>
                <w:rFonts w:ascii="Calibri" w:hAnsi="Calibri"/>
                <w:b/>
                <w:sz w:val="28"/>
                <w:szCs w:val="28"/>
                <w:lang w:val="es-MX"/>
              </w:rPr>
              <w:t>6</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30672E" w:rsidRDefault="00CD1021" w:rsidP="00377B23">
            <w:pPr>
              <w:jc w:val="center"/>
              <w:rPr>
                <w:rFonts w:ascii="Calibri" w:hAnsi="Calibri"/>
                <w:b/>
                <w:sz w:val="28"/>
                <w:szCs w:val="28"/>
              </w:rPr>
            </w:pPr>
            <w:r>
              <w:rPr>
                <w:rFonts w:ascii="Calibri" w:hAnsi="Calibri"/>
                <w:b/>
                <w:sz w:val="28"/>
                <w:szCs w:val="28"/>
              </w:rPr>
              <w:t>1</w:t>
            </w:r>
            <w:r w:rsidR="00EE2CA6">
              <w:rPr>
                <w:rFonts w:ascii="Calibri" w:hAnsi="Calibri"/>
                <w:b/>
                <w:sz w:val="28"/>
                <w:szCs w:val="28"/>
              </w:rPr>
              <w:t>5</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spacing w:line="276" w:lineRule="auto"/>
              <w:rPr>
                <w:rFonts w:asciiTheme="minorHAnsi" w:eastAsiaTheme="minorHAnsi" w:hAnsiTheme="minorHAnsi" w:cstheme="minorHAnsi"/>
                <w:b/>
                <w:sz w:val="24"/>
                <w:szCs w:val="24"/>
                <w:u w:val="single"/>
                <w:lang w:val="es-ES"/>
              </w:rPr>
            </w:pPr>
          </w:p>
          <w:p w:rsidR="00377B23" w:rsidRDefault="00377B23" w:rsidP="00377B23">
            <w:pPr>
              <w:spacing w:line="276" w:lineRule="auto"/>
              <w:rPr>
                <w:rFonts w:asciiTheme="minorHAnsi" w:eastAsiaTheme="minorHAnsi" w:hAnsiTheme="minorHAnsi" w:cstheme="minorHAnsi"/>
                <w:b/>
                <w:sz w:val="28"/>
                <w:szCs w:val="28"/>
                <w:u w:val="single"/>
                <w:lang w:val="es-ES"/>
              </w:rPr>
            </w:pPr>
            <w:r w:rsidRPr="00C6396B">
              <w:rPr>
                <w:rFonts w:asciiTheme="minorHAnsi" w:eastAsiaTheme="minorHAnsi" w:hAnsiTheme="minorHAnsi" w:cstheme="minorHAnsi"/>
                <w:b/>
                <w:sz w:val="28"/>
                <w:szCs w:val="28"/>
                <w:u w:val="single"/>
                <w:lang w:val="es-ES"/>
              </w:rPr>
              <w:t>SILLA DE RUEDAS 18”</w:t>
            </w:r>
          </w:p>
          <w:p w:rsidR="00377B23" w:rsidRPr="001159A1" w:rsidRDefault="00377B23" w:rsidP="001159A1">
            <w:pPr>
              <w:jc w:val="both"/>
              <w:rPr>
                <w:rFonts w:asciiTheme="minorHAnsi" w:eastAsiaTheme="minorHAnsi" w:hAnsiTheme="minorHAnsi" w:cstheme="minorHAnsi"/>
                <w:sz w:val="24"/>
                <w:szCs w:val="24"/>
                <w:lang w:val="es-ES"/>
              </w:rPr>
            </w:pPr>
            <w:r w:rsidRPr="00C6396B">
              <w:rPr>
                <w:rFonts w:asciiTheme="minorHAnsi" w:eastAsiaTheme="minorHAnsi" w:hAnsiTheme="minorHAnsi" w:cstheme="minorHAnsi"/>
                <w:color w:val="222222"/>
                <w:sz w:val="24"/>
                <w:szCs w:val="24"/>
                <w:shd w:val="clear" w:color="auto" w:fill="FFFFFF"/>
                <w:lang w:val="es-ES"/>
              </w:rPr>
              <w:t xml:space="preserve">Silla de ruedas con asiento de 18 pulgadas Rines de rayos, con descansa pies fijos, brazos rectos fijos. Vinyl. Soporta 110 </w:t>
            </w:r>
            <w:proofErr w:type="spellStart"/>
            <w:r w:rsidRPr="00C6396B">
              <w:rPr>
                <w:rFonts w:asciiTheme="minorHAnsi" w:eastAsiaTheme="minorHAnsi" w:hAnsiTheme="minorHAnsi" w:cstheme="minorHAnsi"/>
                <w:color w:val="222222"/>
                <w:sz w:val="24"/>
                <w:szCs w:val="24"/>
                <w:shd w:val="clear" w:color="auto" w:fill="FFFFFF"/>
                <w:lang w:val="es-ES"/>
              </w:rPr>
              <w:t>Kgs</w:t>
            </w:r>
            <w:proofErr w:type="spellEnd"/>
            <w:r w:rsidRPr="00C6396B">
              <w:rPr>
                <w:rFonts w:asciiTheme="minorHAnsi" w:eastAsiaTheme="minorHAnsi" w:hAnsiTheme="minorHAnsi" w:cstheme="minorHAnsi"/>
                <w:color w:val="222222"/>
                <w:sz w:val="24"/>
                <w:szCs w:val="24"/>
                <w:shd w:val="clear" w:color="auto" w:fill="FFFFFF"/>
                <w:lang w:val="es-ES"/>
              </w:rPr>
              <w:t>.</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C6396B" w:rsidRDefault="00377B23" w:rsidP="00377B23">
            <w:pPr>
              <w:jc w:val="center"/>
              <w:rPr>
                <w:rFonts w:ascii="Calibri" w:hAnsi="Calibri"/>
                <w:b/>
                <w:sz w:val="28"/>
                <w:szCs w:val="28"/>
                <w:lang w:val="es-MX"/>
              </w:rPr>
            </w:pPr>
            <w:r>
              <w:rPr>
                <w:rFonts w:ascii="Calibri" w:hAnsi="Calibri"/>
                <w:b/>
                <w:sz w:val="28"/>
                <w:szCs w:val="28"/>
                <w:lang w:val="es-MX"/>
              </w:rPr>
              <w:t>2</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01C12" w:rsidRDefault="00CD1021" w:rsidP="00377B23">
            <w:pPr>
              <w:jc w:val="center"/>
              <w:rPr>
                <w:rFonts w:ascii="Calibri" w:hAnsi="Calibri"/>
                <w:b/>
                <w:sz w:val="28"/>
                <w:szCs w:val="28"/>
              </w:rPr>
            </w:pPr>
            <w:r>
              <w:rPr>
                <w:rFonts w:ascii="Calibri" w:hAnsi="Calibri"/>
                <w:b/>
                <w:sz w:val="28"/>
                <w:szCs w:val="28"/>
              </w:rPr>
              <w:lastRenderedPageBreak/>
              <w:t>1</w:t>
            </w:r>
            <w:r w:rsidR="00EE2CA6">
              <w:rPr>
                <w:rFonts w:ascii="Calibri" w:hAnsi="Calibri"/>
                <w:b/>
                <w:sz w:val="28"/>
                <w:szCs w:val="28"/>
              </w:rPr>
              <w:t>6</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jc w:val="both"/>
              <w:rPr>
                <w:rFonts w:asciiTheme="minorHAnsi" w:hAnsiTheme="minorHAnsi" w:cstheme="minorHAnsi"/>
                <w:b/>
                <w:sz w:val="24"/>
                <w:szCs w:val="24"/>
                <w:u w:val="single"/>
              </w:rPr>
            </w:pPr>
          </w:p>
          <w:p w:rsidR="00377B23" w:rsidRDefault="00377B23" w:rsidP="00377B23">
            <w:pPr>
              <w:jc w:val="both"/>
              <w:rPr>
                <w:rFonts w:asciiTheme="minorHAnsi" w:hAnsiTheme="minorHAnsi" w:cstheme="minorHAnsi"/>
                <w:b/>
                <w:sz w:val="28"/>
                <w:szCs w:val="28"/>
                <w:u w:val="single"/>
              </w:rPr>
            </w:pPr>
            <w:r w:rsidRPr="00556622">
              <w:rPr>
                <w:rFonts w:asciiTheme="minorHAnsi" w:hAnsiTheme="minorHAnsi" w:cstheme="minorHAnsi"/>
                <w:b/>
                <w:sz w:val="28"/>
                <w:szCs w:val="28"/>
                <w:u w:val="single"/>
              </w:rPr>
              <w:t>SILLON DENTAL DE DOBLE ARTICULACION</w:t>
            </w:r>
          </w:p>
          <w:p w:rsidR="00377B23" w:rsidRDefault="00377B23" w:rsidP="00377B23">
            <w:pPr>
              <w:jc w:val="both"/>
              <w:rPr>
                <w:rFonts w:asciiTheme="minorHAnsi" w:hAnsiTheme="minorHAnsi" w:cstheme="minorHAnsi"/>
                <w:sz w:val="24"/>
                <w:szCs w:val="24"/>
              </w:rPr>
            </w:pPr>
            <w:r w:rsidRPr="00556622">
              <w:rPr>
                <w:rFonts w:asciiTheme="minorHAnsi" w:hAnsiTheme="minorHAnsi" w:cstheme="minorHAnsi"/>
                <w:sz w:val="24"/>
                <w:szCs w:val="24"/>
              </w:rPr>
              <w:t>Sillón dental de doble articulación, tapizado liso sin costuras color Azul (</w:t>
            </w:r>
            <w:proofErr w:type="spellStart"/>
            <w:r w:rsidRPr="00556622">
              <w:rPr>
                <w:rFonts w:asciiTheme="minorHAnsi" w:hAnsiTheme="minorHAnsi" w:cstheme="minorHAnsi"/>
                <w:sz w:val="24"/>
                <w:szCs w:val="24"/>
              </w:rPr>
              <w:t>skyblue</w:t>
            </w:r>
            <w:proofErr w:type="spellEnd"/>
            <w:r w:rsidRPr="00556622">
              <w:rPr>
                <w:rFonts w:asciiTheme="minorHAnsi" w:hAnsiTheme="minorHAnsi" w:cstheme="minorHAnsi"/>
                <w:sz w:val="24"/>
                <w:szCs w:val="24"/>
              </w:rPr>
              <w:t>) 120v. Sistema de dispensado con control táctil. Incluye: contenedor de agua. Con Jeringa triple, con entradas para pieza de mano neumática (3 posiciones) y separador de humedad. Incluye: centro de soporte con Brazo de Asistente Telescópico con 3 posiciones, Jeringa Triple, alta y baja succión, con escupidera sin control táctil. Con Lámpara dental 200.</w:t>
            </w:r>
          </w:p>
          <w:p w:rsidR="00377B23" w:rsidRPr="002A011E" w:rsidRDefault="00377B23" w:rsidP="00CD1021">
            <w:pPr>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01C12" w:rsidRDefault="00B42623" w:rsidP="00377B23">
            <w:pPr>
              <w:jc w:val="center"/>
              <w:rPr>
                <w:rFonts w:ascii="Calibri" w:hAnsi="Calibri"/>
                <w:b/>
                <w:sz w:val="28"/>
                <w:szCs w:val="28"/>
              </w:rPr>
            </w:pPr>
            <w:r>
              <w:rPr>
                <w:rFonts w:ascii="Calibri" w:hAnsi="Calibri"/>
                <w:b/>
                <w:sz w:val="28"/>
                <w:szCs w:val="28"/>
              </w:rPr>
              <w:t>1</w:t>
            </w:r>
            <w:r w:rsidR="00EE2CA6">
              <w:rPr>
                <w:rFonts w:ascii="Calibri" w:hAnsi="Calibri"/>
                <w:b/>
                <w:sz w:val="28"/>
                <w:szCs w:val="28"/>
              </w:rPr>
              <w:t>7</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jc w:val="both"/>
              <w:rPr>
                <w:rFonts w:asciiTheme="minorHAnsi" w:hAnsiTheme="minorHAnsi" w:cstheme="minorHAnsi"/>
                <w:b/>
                <w:sz w:val="28"/>
                <w:szCs w:val="28"/>
                <w:u w:val="single"/>
              </w:rPr>
            </w:pPr>
          </w:p>
          <w:p w:rsidR="00377B23" w:rsidRDefault="00377B23" w:rsidP="00377B23">
            <w:pPr>
              <w:jc w:val="both"/>
              <w:rPr>
                <w:rFonts w:asciiTheme="minorHAnsi" w:hAnsiTheme="minorHAnsi" w:cstheme="minorHAnsi"/>
                <w:b/>
                <w:sz w:val="28"/>
                <w:szCs w:val="28"/>
                <w:u w:val="single"/>
              </w:rPr>
            </w:pPr>
            <w:r w:rsidRPr="00DA7D2A">
              <w:rPr>
                <w:rFonts w:asciiTheme="minorHAnsi" w:hAnsiTheme="minorHAnsi" w:cstheme="minorHAnsi"/>
                <w:b/>
                <w:sz w:val="28"/>
                <w:szCs w:val="28"/>
                <w:u w:val="single"/>
              </w:rPr>
              <w:t>AMALGAMADOR ULTRAMAT S110V</w:t>
            </w:r>
          </w:p>
          <w:p w:rsidR="00377B23" w:rsidRPr="00DA7D2A" w:rsidRDefault="00377B23" w:rsidP="00377B23">
            <w:pPr>
              <w:jc w:val="both"/>
              <w:rPr>
                <w:rFonts w:asciiTheme="minorHAnsi" w:hAnsiTheme="minorHAnsi" w:cstheme="minorHAnsi"/>
                <w:sz w:val="24"/>
                <w:szCs w:val="24"/>
              </w:rPr>
            </w:pPr>
            <w:r w:rsidRPr="00DA7D2A">
              <w:rPr>
                <w:rFonts w:asciiTheme="minorHAnsi" w:hAnsiTheme="minorHAnsi" w:cstheme="minorHAnsi"/>
                <w:sz w:val="24"/>
                <w:szCs w:val="24"/>
              </w:rPr>
              <w:t xml:space="preserve">Amalgamador </w:t>
            </w:r>
            <w:proofErr w:type="spellStart"/>
            <w:r w:rsidRPr="00DA7D2A">
              <w:rPr>
                <w:rFonts w:asciiTheme="minorHAnsi" w:hAnsiTheme="minorHAnsi" w:cstheme="minorHAnsi"/>
                <w:sz w:val="24"/>
                <w:szCs w:val="24"/>
              </w:rPr>
              <w:t>Ultramat</w:t>
            </w:r>
            <w:proofErr w:type="spellEnd"/>
            <w:r w:rsidRPr="00DA7D2A">
              <w:rPr>
                <w:rFonts w:asciiTheme="minorHAnsi" w:hAnsiTheme="minorHAnsi" w:cstheme="minorHAnsi"/>
                <w:sz w:val="24"/>
                <w:szCs w:val="24"/>
              </w:rPr>
              <w:t xml:space="preserve"> S 110V, con 3 opciones para ajuste de tiempo, de baja vibración y silencioso. Incluye: bolsa de amalgama con 50 SDI. Dimensiones: ancho 217mm, profundidad 173mm y altura 180mm. Voltaje 100-120 voltios, 50-60 Hz. Peso 2.43 kg.</w:t>
            </w:r>
          </w:p>
          <w:p w:rsidR="00377B23" w:rsidRPr="002A011E" w:rsidRDefault="00377B23" w:rsidP="00377B23">
            <w:pPr>
              <w:pStyle w:val="Prrafodelista"/>
              <w:spacing w:line="240" w:lineRule="exact"/>
              <w:ind w:left="156"/>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01C12" w:rsidRDefault="00B42623" w:rsidP="00377B23">
            <w:pPr>
              <w:jc w:val="center"/>
              <w:rPr>
                <w:rFonts w:ascii="Calibri" w:hAnsi="Calibri"/>
                <w:b/>
                <w:sz w:val="28"/>
                <w:szCs w:val="28"/>
              </w:rPr>
            </w:pPr>
            <w:r>
              <w:rPr>
                <w:rFonts w:ascii="Calibri" w:hAnsi="Calibri"/>
                <w:b/>
                <w:sz w:val="28"/>
                <w:szCs w:val="28"/>
              </w:rPr>
              <w:t>1</w:t>
            </w:r>
            <w:r w:rsidR="00EE2CA6">
              <w:rPr>
                <w:rFonts w:ascii="Calibri" w:hAnsi="Calibri"/>
                <w:b/>
                <w:sz w:val="28"/>
                <w:szCs w:val="28"/>
              </w:rPr>
              <w:t>8</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spacing w:line="276" w:lineRule="auto"/>
              <w:jc w:val="both"/>
              <w:rPr>
                <w:rFonts w:asciiTheme="minorHAnsi" w:eastAsiaTheme="minorHAnsi" w:hAnsiTheme="minorHAnsi" w:cstheme="minorHAnsi"/>
                <w:b/>
                <w:sz w:val="24"/>
                <w:szCs w:val="24"/>
                <w:u w:val="single"/>
                <w:lang w:val="es-ES"/>
              </w:rPr>
            </w:pPr>
          </w:p>
          <w:p w:rsidR="00377B23" w:rsidRDefault="00377B23" w:rsidP="00377B23">
            <w:pPr>
              <w:spacing w:line="276" w:lineRule="auto"/>
              <w:jc w:val="both"/>
              <w:rPr>
                <w:rFonts w:asciiTheme="minorHAnsi" w:eastAsiaTheme="minorHAnsi" w:hAnsiTheme="minorHAnsi" w:cstheme="minorHAnsi"/>
                <w:b/>
                <w:sz w:val="28"/>
                <w:szCs w:val="28"/>
                <w:u w:val="single"/>
                <w:lang w:val="es-ES"/>
              </w:rPr>
            </w:pPr>
            <w:r w:rsidRPr="00623ABD">
              <w:rPr>
                <w:rFonts w:asciiTheme="minorHAnsi" w:eastAsiaTheme="minorHAnsi" w:hAnsiTheme="minorHAnsi" w:cstheme="minorHAnsi"/>
                <w:b/>
                <w:sz w:val="28"/>
                <w:szCs w:val="28"/>
                <w:u w:val="single"/>
                <w:lang w:val="es-ES"/>
              </w:rPr>
              <w:t>LAMPARA LED INALÁMBRICA</w:t>
            </w:r>
          </w:p>
          <w:p w:rsidR="00377B23" w:rsidRPr="00B42623" w:rsidRDefault="00377B23" w:rsidP="00377B23">
            <w:pPr>
              <w:tabs>
                <w:tab w:val="left" w:pos="1663"/>
              </w:tabs>
              <w:jc w:val="both"/>
              <w:rPr>
                <w:rFonts w:asciiTheme="minorHAnsi" w:eastAsiaTheme="minorHAnsi" w:hAnsiTheme="minorHAnsi" w:cstheme="minorHAnsi"/>
                <w:sz w:val="24"/>
                <w:szCs w:val="24"/>
                <w:lang w:val="es-ES"/>
              </w:rPr>
            </w:pPr>
            <w:r w:rsidRPr="00623ABD">
              <w:rPr>
                <w:rFonts w:asciiTheme="minorHAnsi" w:eastAsiaTheme="minorHAnsi" w:hAnsiTheme="minorHAnsi" w:cstheme="minorHAnsi"/>
                <w:sz w:val="24"/>
                <w:szCs w:val="24"/>
                <w:lang w:val="es-ES"/>
              </w:rPr>
              <w:t xml:space="preserve">Lámpara </w:t>
            </w:r>
            <w:proofErr w:type="spellStart"/>
            <w:r w:rsidRPr="00623ABD">
              <w:rPr>
                <w:rFonts w:asciiTheme="minorHAnsi" w:eastAsiaTheme="minorHAnsi" w:hAnsiTheme="minorHAnsi" w:cstheme="minorHAnsi"/>
                <w:sz w:val="24"/>
                <w:szCs w:val="24"/>
                <w:lang w:val="es-ES"/>
              </w:rPr>
              <w:t>Led</w:t>
            </w:r>
            <w:proofErr w:type="spellEnd"/>
            <w:r w:rsidRPr="00623ABD">
              <w:rPr>
                <w:rFonts w:asciiTheme="minorHAnsi" w:eastAsiaTheme="minorHAnsi" w:hAnsiTheme="minorHAnsi" w:cstheme="minorHAnsi"/>
                <w:sz w:val="24"/>
                <w:szCs w:val="24"/>
                <w:lang w:val="es-ES"/>
              </w:rPr>
              <w:t xml:space="preserve"> inalámbrica, con base de carga con comprobador de intensidad e indicador de carga de batería. Rango útil de longitud de onda 430-480nm. Intensidad de luz de 1200mw/cm2 +- 10%. Alimentación con batería de litio-Ion. </w:t>
            </w:r>
            <w:proofErr w:type="spellStart"/>
            <w:r w:rsidRPr="00623ABD">
              <w:rPr>
                <w:rFonts w:asciiTheme="minorHAnsi" w:eastAsiaTheme="minorHAnsi" w:hAnsiTheme="minorHAnsi" w:cstheme="minorHAnsi"/>
                <w:sz w:val="24"/>
                <w:szCs w:val="24"/>
                <w:lang w:val="es-ES"/>
              </w:rPr>
              <w:t>Tempurizador</w:t>
            </w:r>
            <w:proofErr w:type="spellEnd"/>
            <w:r w:rsidRPr="00623ABD">
              <w:rPr>
                <w:rFonts w:asciiTheme="minorHAnsi" w:eastAsiaTheme="minorHAnsi" w:hAnsiTheme="minorHAnsi" w:cstheme="minorHAnsi"/>
                <w:sz w:val="24"/>
                <w:szCs w:val="24"/>
                <w:lang w:val="es-ES"/>
              </w:rPr>
              <w:t xml:space="preserve"> establecido de 5,10, 15, 20 </w:t>
            </w:r>
            <w:proofErr w:type="spellStart"/>
            <w:r w:rsidRPr="00623ABD">
              <w:rPr>
                <w:rFonts w:asciiTheme="minorHAnsi" w:eastAsiaTheme="minorHAnsi" w:hAnsiTheme="minorHAnsi" w:cstheme="minorHAnsi"/>
                <w:sz w:val="24"/>
                <w:szCs w:val="24"/>
                <w:lang w:val="es-ES"/>
              </w:rPr>
              <w:t>seg</w:t>
            </w:r>
            <w:proofErr w:type="spellEnd"/>
            <w:r w:rsidRPr="00623ABD">
              <w:rPr>
                <w:rFonts w:asciiTheme="minorHAnsi" w:eastAsiaTheme="minorHAnsi" w:hAnsiTheme="minorHAnsi" w:cstheme="minorHAnsi"/>
                <w:sz w:val="24"/>
                <w:szCs w:val="24"/>
                <w:lang w:val="es-ES"/>
              </w:rPr>
              <w:t xml:space="preserve">. Modo continuo (120 </w:t>
            </w:r>
            <w:proofErr w:type="spellStart"/>
            <w:r w:rsidRPr="00623ABD">
              <w:rPr>
                <w:rFonts w:asciiTheme="minorHAnsi" w:eastAsiaTheme="minorHAnsi" w:hAnsiTheme="minorHAnsi" w:cstheme="minorHAnsi"/>
                <w:sz w:val="24"/>
                <w:szCs w:val="24"/>
                <w:lang w:val="es-ES"/>
              </w:rPr>
              <w:t>seg</w:t>
            </w:r>
            <w:proofErr w:type="spellEnd"/>
            <w:r w:rsidRPr="00623ABD">
              <w:rPr>
                <w:rFonts w:asciiTheme="minorHAnsi" w:eastAsiaTheme="minorHAnsi" w:hAnsiTheme="minorHAnsi" w:cstheme="minorHAnsi"/>
                <w:sz w:val="24"/>
                <w:szCs w:val="24"/>
                <w:lang w:val="es-ES"/>
              </w:rPr>
              <w:t>.) y modo de curado instantáneo.</w:t>
            </w:r>
          </w:p>
          <w:p w:rsidR="00377B23" w:rsidRPr="002A011E" w:rsidRDefault="00377B23" w:rsidP="00377B23">
            <w:pPr>
              <w:pStyle w:val="Prrafodelista"/>
              <w:spacing w:line="240" w:lineRule="exact"/>
              <w:ind w:left="156"/>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01C12" w:rsidRDefault="00EE2CA6" w:rsidP="00377B23">
            <w:pPr>
              <w:jc w:val="center"/>
              <w:rPr>
                <w:rFonts w:ascii="Calibri" w:hAnsi="Calibri"/>
                <w:b/>
                <w:sz w:val="28"/>
                <w:szCs w:val="28"/>
              </w:rPr>
            </w:pPr>
            <w:r>
              <w:rPr>
                <w:rFonts w:ascii="Calibri" w:hAnsi="Calibri"/>
                <w:b/>
                <w:sz w:val="28"/>
                <w:szCs w:val="28"/>
              </w:rPr>
              <w:t>19</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Default="00377B23" w:rsidP="00377B23">
            <w:pPr>
              <w:jc w:val="both"/>
              <w:rPr>
                <w:rFonts w:ascii="Arial" w:hAnsi="Arial" w:cs="Arial"/>
                <w:b/>
                <w:u w:val="single"/>
              </w:rPr>
            </w:pPr>
          </w:p>
          <w:p w:rsidR="00377B23" w:rsidRPr="00265A71" w:rsidRDefault="00377B23" w:rsidP="00377B23">
            <w:pPr>
              <w:jc w:val="both"/>
              <w:rPr>
                <w:rFonts w:asciiTheme="minorHAnsi" w:hAnsiTheme="minorHAnsi" w:cstheme="minorHAnsi"/>
                <w:b/>
                <w:sz w:val="28"/>
                <w:szCs w:val="28"/>
                <w:u w:val="single"/>
              </w:rPr>
            </w:pPr>
            <w:r w:rsidRPr="00265A71">
              <w:rPr>
                <w:rFonts w:asciiTheme="minorHAnsi" w:hAnsiTheme="minorHAnsi" w:cstheme="minorHAnsi"/>
                <w:b/>
                <w:sz w:val="28"/>
                <w:szCs w:val="28"/>
                <w:u w:val="single"/>
              </w:rPr>
              <w:t>AUTOCLAVE BIOCLAVE 12 LTS.</w:t>
            </w:r>
          </w:p>
          <w:p w:rsidR="00377B23" w:rsidRDefault="00377B23" w:rsidP="00377B23">
            <w:pPr>
              <w:jc w:val="both"/>
              <w:rPr>
                <w:rFonts w:asciiTheme="minorHAnsi" w:hAnsiTheme="minorHAnsi" w:cstheme="minorHAnsi"/>
                <w:sz w:val="24"/>
                <w:szCs w:val="24"/>
              </w:rPr>
            </w:pPr>
            <w:r w:rsidRPr="00B4258C">
              <w:rPr>
                <w:rFonts w:asciiTheme="minorHAnsi" w:hAnsiTheme="minorHAnsi" w:cstheme="minorHAnsi"/>
                <w:sz w:val="24"/>
                <w:szCs w:val="24"/>
              </w:rPr>
              <w:t>Autoclave</w:t>
            </w:r>
            <w:r w:rsidR="00F81C23">
              <w:rPr>
                <w:rFonts w:asciiTheme="minorHAnsi" w:hAnsiTheme="minorHAnsi" w:cstheme="minorHAnsi"/>
                <w:sz w:val="24"/>
                <w:szCs w:val="24"/>
              </w:rPr>
              <w:t xml:space="preserve"> </w:t>
            </w:r>
            <w:proofErr w:type="spellStart"/>
            <w:r w:rsidR="00F81C23" w:rsidRPr="00F81C23">
              <w:rPr>
                <w:rFonts w:asciiTheme="minorHAnsi" w:hAnsiTheme="minorHAnsi" w:cstheme="minorHAnsi"/>
                <w:sz w:val="24"/>
                <w:szCs w:val="24"/>
              </w:rPr>
              <w:t>Bioclave</w:t>
            </w:r>
            <w:proofErr w:type="spellEnd"/>
            <w:r w:rsidR="00F81C23">
              <w:rPr>
                <w:rFonts w:asciiTheme="minorHAnsi" w:hAnsiTheme="minorHAnsi" w:cstheme="minorHAnsi"/>
                <w:sz w:val="24"/>
                <w:szCs w:val="24"/>
              </w:rPr>
              <w:t xml:space="preserve"> </w:t>
            </w:r>
            <w:r w:rsidRPr="004371BE">
              <w:rPr>
                <w:rFonts w:asciiTheme="minorHAnsi" w:hAnsiTheme="minorHAnsi" w:cstheme="minorHAnsi"/>
                <w:sz w:val="24"/>
                <w:szCs w:val="24"/>
              </w:rPr>
              <w:t>12L.</w:t>
            </w:r>
            <w:r w:rsidRPr="00265A71">
              <w:rPr>
                <w:rFonts w:asciiTheme="minorHAnsi" w:hAnsiTheme="minorHAnsi" w:cstheme="minorHAnsi"/>
                <w:sz w:val="24"/>
                <w:szCs w:val="24"/>
              </w:rPr>
              <w:t xml:space="preserve"> Alimentación 127/220v, protección eléctrica, potencia de 1800w. Tanque de Presión de acero inoxidable. Anillo sellado puerta de silicona. Sistema electrónico con micro controlador (tiempo y temperatura), con termostato de seguridad tipo electromecánico. Inserción manual de agua con vaso dosificador. Bandejas y soporte de acero inoxidable. Protección sobrepresión con válvula anti vacío. Indicador para control de manómetro (presión y temperatura). Panel de comando. Sistema de despresurización por palanca.</w:t>
            </w:r>
          </w:p>
          <w:p w:rsidR="00377B23" w:rsidRPr="00B42623" w:rsidRDefault="00377B23" w:rsidP="00B42623">
            <w:pPr>
              <w:spacing w:line="240" w:lineRule="exact"/>
              <w:jc w:val="both"/>
              <w:rPr>
                <w:rFonts w:asciiTheme="minorHAnsi" w:hAnsiTheme="minorHAnsi" w:cstheme="minorHAnsi"/>
                <w:bCs/>
                <w:sz w:val="24"/>
                <w:szCs w:val="24"/>
                <w:highlight w:val="green"/>
                <w:lang w:val="es-MX"/>
              </w:rPr>
            </w:pP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t>1</w:t>
            </w:r>
          </w:p>
        </w:tc>
      </w:tr>
      <w:tr w:rsidR="00377B23" w:rsidRPr="00860D88" w:rsidTr="00293972">
        <w:trPr>
          <w:trHeight w:val="521"/>
          <w:jc w:val="center"/>
        </w:trPr>
        <w:tc>
          <w:tcPr>
            <w:tcW w:w="117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D01C12" w:rsidRDefault="00377B23" w:rsidP="00377B23">
            <w:pPr>
              <w:jc w:val="center"/>
              <w:rPr>
                <w:rFonts w:ascii="Calibri" w:hAnsi="Calibri"/>
                <w:b/>
                <w:sz w:val="28"/>
                <w:szCs w:val="28"/>
              </w:rPr>
            </w:pPr>
            <w:r w:rsidRPr="00D01C12">
              <w:rPr>
                <w:rFonts w:ascii="Calibri" w:hAnsi="Calibri"/>
                <w:b/>
                <w:sz w:val="28"/>
                <w:szCs w:val="28"/>
              </w:rPr>
              <w:t>2</w:t>
            </w:r>
            <w:r w:rsidR="00EE2CA6">
              <w:rPr>
                <w:rFonts w:ascii="Calibri" w:hAnsi="Calibri"/>
                <w:b/>
                <w:sz w:val="28"/>
                <w:szCs w:val="28"/>
              </w:rPr>
              <w:t>0</w:t>
            </w:r>
          </w:p>
        </w:tc>
        <w:tc>
          <w:tcPr>
            <w:tcW w:w="7538"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766468" w:rsidRDefault="00377B23" w:rsidP="00377B23">
            <w:pPr>
              <w:jc w:val="both"/>
              <w:rPr>
                <w:rFonts w:asciiTheme="minorHAnsi" w:hAnsiTheme="minorHAnsi" w:cstheme="minorHAnsi"/>
                <w:b/>
                <w:sz w:val="24"/>
                <w:szCs w:val="24"/>
                <w:u w:val="single"/>
              </w:rPr>
            </w:pPr>
          </w:p>
          <w:p w:rsidR="00377B23" w:rsidRDefault="00377B23" w:rsidP="00377B23">
            <w:pPr>
              <w:jc w:val="both"/>
              <w:rPr>
                <w:rFonts w:asciiTheme="minorHAnsi" w:hAnsiTheme="minorHAnsi" w:cstheme="minorHAnsi"/>
                <w:b/>
                <w:sz w:val="28"/>
                <w:szCs w:val="28"/>
                <w:u w:val="single"/>
              </w:rPr>
            </w:pPr>
            <w:r w:rsidRPr="00766468">
              <w:rPr>
                <w:rFonts w:asciiTheme="minorHAnsi" w:hAnsiTheme="minorHAnsi" w:cstheme="minorHAnsi"/>
                <w:b/>
                <w:sz w:val="28"/>
                <w:szCs w:val="28"/>
                <w:u w:val="single"/>
              </w:rPr>
              <w:t>RAYOS X  70K.</w:t>
            </w:r>
          </w:p>
          <w:p w:rsidR="00377B23" w:rsidRPr="00766468" w:rsidRDefault="00377B23" w:rsidP="00377B23">
            <w:pPr>
              <w:jc w:val="both"/>
              <w:rPr>
                <w:rFonts w:asciiTheme="minorHAnsi" w:hAnsiTheme="minorHAnsi" w:cstheme="minorHAnsi"/>
                <w:sz w:val="24"/>
                <w:szCs w:val="24"/>
              </w:rPr>
            </w:pPr>
            <w:r w:rsidRPr="00766468">
              <w:rPr>
                <w:rFonts w:asciiTheme="minorHAnsi" w:hAnsiTheme="minorHAnsi" w:cstheme="minorHAnsi"/>
                <w:sz w:val="24"/>
                <w:szCs w:val="24"/>
              </w:rPr>
              <w:t xml:space="preserve">Rayos X. 70K VP </w:t>
            </w:r>
            <w:r w:rsidRPr="00ED09A3">
              <w:rPr>
                <w:rFonts w:asciiTheme="minorHAnsi" w:hAnsiTheme="minorHAnsi" w:cstheme="minorHAnsi"/>
                <w:sz w:val="24"/>
                <w:szCs w:val="24"/>
              </w:rPr>
              <w:t>Móvil</w:t>
            </w:r>
          </w:p>
          <w:p w:rsidR="00377B23" w:rsidRPr="00766468" w:rsidRDefault="00377B23" w:rsidP="00377B23">
            <w:pPr>
              <w:pStyle w:val="NormalWeb"/>
              <w:spacing w:before="0" w:beforeAutospacing="0" w:after="0" w:afterAutospacing="0"/>
              <w:jc w:val="both"/>
              <w:textAlignment w:val="baseline"/>
              <w:rPr>
                <w:rFonts w:asciiTheme="minorHAnsi" w:hAnsiTheme="minorHAnsi" w:cstheme="minorHAnsi"/>
                <w:lang w:val="es-MX"/>
              </w:rPr>
            </w:pPr>
            <w:r w:rsidRPr="00766468">
              <w:rPr>
                <w:rStyle w:val="Textoennegrita"/>
                <w:rFonts w:asciiTheme="minorHAnsi" w:hAnsiTheme="minorHAnsi" w:cstheme="minorHAnsi"/>
                <w:bdr w:val="none" w:sz="0" w:space="0" w:color="auto" w:frame="1"/>
              </w:rPr>
              <w:t>Voltage:</w:t>
            </w:r>
            <w:r w:rsidRPr="00766468">
              <w:rPr>
                <w:rStyle w:val="apple-converted-space"/>
                <w:rFonts w:asciiTheme="minorHAnsi" w:hAnsiTheme="minorHAnsi" w:cstheme="minorHAnsi"/>
              </w:rPr>
              <w:t> </w:t>
            </w:r>
            <w:r w:rsidRPr="00766468">
              <w:rPr>
                <w:rFonts w:asciiTheme="minorHAnsi" w:hAnsiTheme="minorHAnsi" w:cstheme="minorHAnsi"/>
              </w:rPr>
              <w:t>120V</w:t>
            </w:r>
            <w:proofErr w:type="gramStart"/>
            <w:r w:rsidRPr="00766468">
              <w:rPr>
                <w:rFonts w:asciiTheme="minorHAnsi" w:hAnsiTheme="minorHAnsi" w:cstheme="minorHAnsi"/>
              </w:rPr>
              <w:t>.+</w:t>
            </w:r>
            <w:proofErr w:type="gramEnd"/>
            <w:r w:rsidRPr="00766468">
              <w:rPr>
                <w:rFonts w:asciiTheme="minorHAnsi" w:hAnsiTheme="minorHAnsi" w:cstheme="minorHAnsi"/>
              </w:rPr>
              <w:t>/-10%(109-132 V. a. c.), 50/60Hz.</w:t>
            </w:r>
            <w:r w:rsidRPr="00766468">
              <w:rPr>
                <w:rFonts w:asciiTheme="minorHAnsi" w:hAnsiTheme="minorHAnsi" w:cstheme="minorHAnsi"/>
              </w:rPr>
              <w:br/>
            </w:r>
            <w:r w:rsidRPr="00766468">
              <w:rPr>
                <w:rStyle w:val="Textoennegrita"/>
                <w:rFonts w:asciiTheme="minorHAnsi" w:hAnsiTheme="minorHAnsi" w:cstheme="minorHAnsi"/>
                <w:bdr w:val="none" w:sz="0" w:space="0" w:color="auto" w:frame="1"/>
                <w:lang w:val="es-MX"/>
              </w:rPr>
              <w:t>Consumo de electricidad:</w:t>
            </w:r>
            <w:r w:rsidRPr="00766468">
              <w:rPr>
                <w:rStyle w:val="apple-converted-space"/>
                <w:rFonts w:asciiTheme="minorHAnsi" w:hAnsiTheme="minorHAnsi" w:cstheme="minorHAnsi"/>
                <w:lang w:val="es-MX"/>
              </w:rPr>
              <w:t> </w:t>
            </w:r>
            <w:r w:rsidRPr="00766468">
              <w:rPr>
                <w:rFonts w:asciiTheme="minorHAnsi" w:hAnsiTheme="minorHAnsi" w:cstheme="minorHAnsi"/>
                <w:lang w:val="es-MX"/>
              </w:rPr>
              <w:t>1.050 KW max @ 132 V. a. c.</w:t>
            </w:r>
            <w:r w:rsidRPr="00766468">
              <w:rPr>
                <w:rFonts w:asciiTheme="minorHAnsi" w:hAnsiTheme="minorHAnsi" w:cstheme="minorHAnsi"/>
                <w:lang w:val="es-MX"/>
              </w:rPr>
              <w:br/>
            </w:r>
            <w:r w:rsidRPr="00766468">
              <w:rPr>
                <w:rStyle w:val="Textoennegrita"/>
                <w:rFonts w:asciiTheme="minorHAnsi" w:hAnsiTheme="minorHAnsi" w:cstheme="minorHAnsi"/>
                <w:bdr w:val="none" w:sz="0" w:space="0" w:color="auto" w:frame="1"/>
                <w:lang w:val="es-MX"/>
              </w:rPr>
              <w:t>Potencia del tubo:</w:t>
            </w:r>
            <w:r w:rsidRPr="00766468">
              <w:rPr>
                <w:rStyle w:val="apple-converted-space"/>
                <w:rFonts w:asciiTheme="minorHAnsi" w:hAnsiTheme="minorHAnsi" w:cstheme="minorHAnsi"/>
                <w:lang w:val="es-MX"/>
              </w:rPr>
              <w:t> </w:t>
            </w:r>
            <w:r w:rsidRPr="00766468">
              <w:rPr>
                <w:rFonts w:asciiTheme="minorHAnsi" w:hAnsiTheme="minorHAnsi" w:cstheme="minorHAnsi"/>
                <w:lang w:val="es-MX"/>
              </w:rPr>
              <w:t xml:space="preserve">70 </w:t>
            </w:r>
            <w:proofErr w:type="spellStart"/>
            <w:r w:rsidRPr="00766468">
              <w:rPr>
                <w:rFonts w:asciiTheme="minorHAnsi" w:hAnsiTheme="minorHAnsi" w:cstheme="minorHAnsi"/>
                <w:lang w:val="es-MX"/>
              </w:rPr>
              <w:t>KVp</w:t>
            </w:r>
            <w:proofErr w:type="spellEnd"/>
            <w:r w:rsidRPr="00766468">
              <w:rPr>
                <w:rFonts w:asciiTheme="minorHAnsi" w:hAnsiTheme="minorHAnsi" w:cstheme="minorHAnsi"/>
                <w:lang w:val="es-MX"/>
              </w:rPr>
              <w:t xml:space="preserve"> +/- 7% (Monofásico, auto-rectificable).</w:t>
            </w:r>
            <w:r w:rsidRPr="00766468">
              <w:rPr>
                <w:rFonts w:asciiTheme="minorHAnsi" w:hAnsiTheme="minorHAnsi" w:cstheme="minorHAnsi"/>
                <w:lang w:val="es-MX"/>
              </w:rPr>
              <w:br/>
            </w:r>
            <w:r w:rsidRPr="00766468">
              <w:rPr>
                <w:rStyle w:val="Textoennegrita"/>
                <w:rFonts w:asciiTheme="minorHAnsi" w:hAnsiTheme="minorHAnsi" w:cstheme="minorHAnsi"/>
                <w:bdr w:val="none" w:sz="0" w:space="0" w:color="auto" w:frame="1"/>
                <w:lang w:val="es-MX"/>
              </w:rPr>
              <w:t>Corriente del tubo:</w:t>
            </w:r>
            <w:r w:rsidRPr="00766468">
              <w:rPr>
                <w:rStyle w:val="apple-converted-space"/>
                <w:rFonts w:asciiTheme="minorHAnsi" w:hAnsiTheme="minorHAnsi" w:cstheme="minorHAnsi"/>
                <w:lang w:val="es-MX"/>
              </w:rPr>
              <w:t> </w:t>
            </w:r>
            <w:r w:rsidRPr="00766468">
              <w:rPr>
                <w:rFonts w:asciiTheme="minorHAnsi" w:hAnsiTheme="minorHAnsi" w:cstheme="minorHAnsi"/>
                <w:lang w:val="es-MX"/>
              </w:rPr>
              <w:t xml:space="preserve">8 </w:t>
            </w:r>
            <w:proofErr w:type="spellStart"/>
            <w:r w:rsidRPr="00766468">
              <w:rPr>
                <w:rFonts w:asciiTheme="minorHAnsi" w:hAnsiTheme="minorHAnsi" w:cstheme="minorHAnsi"/>
                <w:lang w:val="es-MX"/>
              </w:rPr>
              <w:t>mA</w:t>
            </w:r>
            <w:proofErr w:type="spellEnd"/>
            <w:r w:rsidRPr="00766468">
              <w:rPr>
                <w:rFonts w:asciiTheme="minorHAnsi" w:hAnsiTheme="minorHAnsi" w:cstheme="minorHAnsi"/>
                <w:lang w:val="es-MX"/>
              </w:rPr>
              <w:t xml:space="preserve"> +/- 15% @ 120 V. a. c.</w:t>
            </w:r>
            <w:r w:rsidRPr="00766468">
              <w:rPr>
                <w:rFonts w:asciiTheme="minorHAnsi" w:hAnsiTheme="minorHAnsi" w:cstheme="minorHAnsi"/>
                <w:lang w:val="es-MX"/>
              </w:rPr>
              <w:br/>
            </w:r>
            <w:r w:rsidRPr="00766468">
              <w:rPr>
                <w:rStyle w:val="Textoennegrita"/>
                <w:rFonts w:asciiTheme="minorHAnsi" w:hAnsiTheme="minorHAnsi" w:cstheme="minorHAnsi"/>
                <w:bdr w:val="none" w:sz="0" w:space="0" w:color="auto" w:frame="1"/>
                <w:lang w:val="es-MX"/>
              </w:rPr>
              <w:t>Rango de temperatura de exposición:</w:t>
            </w:r>
            <w:r w:rsidRPr="00766468">
              <w:rPr>
                <w:rStyle w:val="apple-converted-space"/>
                <w:rFonts w:asciiTheme="minorHAnsi" w:hAnsiTheme="minorHAnsi" w:cstheme="minorHAnsi"/>
                <w:lang w:val="es-MX"/>
              </w:rPr>
              <w:t> </w:t>
            </w:r>
            <w:r w:rsidRPr="00766468">
              <w:rPr>
                <w:rFonts w:asciiTheme="minorHAnsi" w:hAnsiTheme="minorHAnsi" w:cstheme="minorHAnsi"/>
                <w:lang w:val="es-MX"/>
              </w:rPr>
              <w:t xml:space="preserve">0.03 a 3.00 s., en intervalos of 0.01 s. Con 27 tiempos pre establecidos, con compensación automática del voltaje principal. Precalentamiento con 4 tiempos distintos para activar el </w:t>
            </w:r>
            <w:r w:rsidRPr="00766468">
              <w:rPr>
                <w:rFonts w:asciiTheme="minorHAnsi" w:hAnsiTheme="minorHAnsi" w:cstheme="minorHAnsi"/>
                <w:lang w:val="es-MX"/>
              </w:rPr>
              <w:lastRenderedPageBreak/>
              <w:t>tubo de Rayos X.</w:t>
            </w:r>
            <w:r w:rsidR="00632C78">
              <w:rPr>
                <w:rFonts w:asciiTheme="minorHAnsi" w:hAnsiTheme="minorHAnsi" w:cstheme="minorHAnsi"/>
                <w:lang w:val="es-MX"/>
              </w:rPr>
              <w:t xml:space="preserve"> </w:t>
            </w:r>
            <w:r w:rsidRPr="00766468">
              <w:rPr>
                <w:rStyle w:val="Textoennegrita"/>
                <w:rFonts w:asciiTheme="minorHAnsi" w:hAnsiTheme="minorHAnsi" w:cstheme="minorHAnsi"/>
                <w:bdr w:val="none" w:sz="0" w:space="0" w:color="auto" w:frame="1"/>
                <w:lang w:val="es-MX"/>
              </w:rPr>
              <w:t>Distancia mínima al tejido:</w:t>
            </w:r>
            <w:r w:rsidRPr="00766468">
              <w:rPr>
                <w:rStyle w:val="apple-converted-space"/>
                <w:rFonts w:asciiTheme="minorHAnsi" w:hAnsiTheme="minorHAnsi" w:cstheme="minorHAnsi"/>
                <w:lang w:val="es-MX"/>
              </w:rPr>
              <w:t> </w:t>
            </w:r>
            <w:r w:rsidRPr="00766468">
              <w:rPr>
                <w:rFonts w:asciiTheme="minorHAnsi" w:hAnsiTheme="minorHAnsi" w:cstheme="minorHAnsi"/>
                <w:lang w:val="es-MX"/>
              </w:rPr>
              <w:t xml:space="preserve">200 </w:t>
            </w:r>
            <w:proofErr w:type="spellStart"/>
            <w:r w:rsidRPr="00766468">
              <w:rPr>
                <w:rFonts w:asciiTheme="minorHAnsi" w:hAnsiTheme="minorHAnsi" w:cstheme="minorHAnsi"/>
                <w:lang w:val="es-MX"/>
              </w:rPr>
              <w:t>mm.</w:t>
            </w:r>
            <w:proofErr w:type="spellEnd"/>
            <w:r w:rsidRPr="00766468">
              <w:rPr>
                <w:rFonts w:asciiTheme="minorHAnsi" w:hAnsiTheme="minorHAnsi" w:cstheme="minorHAnsi"/>
                <w:lang w:val="es-MX"/>
              </w:rPr>
              <w:t xml:space="preserve"> (8″)</w:t>
            </w:r>
          </w:p>
          <w:p w:rsidR="00377B23" w:rsidRPr="00996DC8" w:rsidRDefault="00377B23" w:rsidP="00996DC8">
            <w:pPr>
              <w:pStyle w:val="NormalWeb"/>
              <w:spacing w:before="0" w:beforeAutospacing="0" w:after="0" w:afterAutospacing="0"/>
              <w:textAlignment w:val="baseline"/>
              <w:rPr>
                <w:rFonts w:asciiTheme="minorHAnsi" w:hAnsiTheme="minorHAnsi" w:cstheme="minorHAnsi"/>
                <w:lang w:val="es-MX"/>
              </w:rPr>
            </w:pPr>
            <w:r w:rsidRPr="00766468">
              <w:rPr>
                <w:rStyle w:val="Textoennegrita"/>
                <w:rFonts w:asciiTheme="minorHAnsi" w:hAnsiTheme="minorHAnsi" w:cstheme="minorHAnsi"/>
                <w:bdr w:val="none" w:sz="0" w:space="0" w:color="auto" w:frame="1"/>
                <w:lang w:val="es-MX"/>
              </w:rPr>
              <w:t>Disipación de radiación @ 1 m</w:t>
            </w:r>
            <w:proofErr w:type="gramStart"/>
            <w:r w:rsidRPr="00766468">
              <w:rPr>
                <w:rStyle w:val="Textoennegrita"/>
                <w:rFonts w:asciiTheme="minorHAnsi" w:hAnsiTheme="minorHAnsi" w:cstheme="minorHAnsi"/>
                <w:bdr w:val="none" w:sz="0" w:space="0" w:color="auto" w:frame="1"/>
                <w:lang w:val="es-MX"/>
              </w:rPr>
              <w:t>. :</w:t>
            </w:r>
            <w:proofErr w:type="gramEnd"/>
            <w:r w:rsidRPr="00766468">
              <w:rPr>
                <w:rStyle w:val="apple-converted-space"/>
                <w:rFonts w:asciiTheme="minorHAnsi" w:hAnsiTheme="minorHAnsi" w:cstheme="minorHAnsi"/>
                <w:lang w:val="es-MX"/>
              </w:rPr>
              <w:t> </w:t>
            </w:r>
            <w:r w:rsidRPr="00766468">
              <w:rPr>
                <w:rFonts w:asciiTheme="minorHAnsi" w:hAnsiTheme="minorHAnsi" w:cstheme="minorHAnsi"/>
                <w:lang w:val="es-MX"/>
              </w:rPr>
              <w:t>Menos de 5</w:t>
            </w:r>
            <w:r w:rsidR="00632C78">
              <w:rPr>
                <w:rFonts w:asciiTheme="minorHAnsi" w:hAnsiTheme="minorHAnsi" w:cstheme="minorHAnsi"/>
                <w:lang w:val="es-MX"/>
              </w:rPr>
              <w:t xml:space="preserve">0 </w:t>
            </w:r>
            <w:proofErr w:type="spellStart"/>
            <w:r w:rsidR="00632C78">
              <w:rPr>
                <w:rFonts w:asciiTheme="minorHAnsi" w:hAnsiTheme="minorHAnsi" w:cstheme="minorHAnsi"/>
                <w:lang w:val="es-MX"/>
              </w:rPr>
              <w:t>mR</w:t>
            </w:r>
            <w:proofErr w:type="spellEnd"/>
            <w:r w:rsidR="00632C78">
              <w:rPr>
                <w:rFonts w:asciiTheme="minorHAnsi" w:hAnsiTheme="minorHAnsi" w:cstheme="minorHAnsi"/>
                <w:lang w:val="es-MX"/>
              </w:rPr>
              <w:t>/h (Datos técnicos: 70 KVp,</w:t>
            </w:r>
            <w:r w:rsidRPr="00766468">
              <w:rPr>
                <w:rFonts w:asciiTheme="minorHAnsi" w:hAnsiTheme="minorHAnsi" w:cstheme="minorHAnsi"/>
                <w:lang w:val="es-MX"/>
              </w:rPr>
              <w:t>8m</w:t>
            </w:r>
            <w:r w:rsidR="00632C78">
              <w:rPr>
                <w:rFonts w:asciiTheme="minorHAnsi" w:hAnsiTheme="minorHAnsi" w:cstheme="minorHAnsi"/>
                <w:lang w:val="es-MX"/>
              </w:rPr>
              <w:t>A,</w:t>
            </w:r>
            <w:r w:rsidRPr="00766468">
              <w:rPr>
                <w:rFonts w:asciiTheme="minorHAnsi" w:hAnsiTheme="minorHAnsi" w:cstheme="minorHAnsi"/>
                <w:lang w:val="es-MX"/>
              </w:rPr>
              <w:t>1s).</w:t>
            </w:r>
            <w:r w:rsidR="00632C78">
              <w:rPr>
                <w:rFonts w:asciiTheme="minorHAnsi" w:hAnsiTheme="minorHAnsi" w:cstheme="minorHAnsi"/>
                <w:lang w:val="es-MX"/>
              </w:rPr>
              <w:t xml:space="preserve"> </w:t>
            </w:r>
            <w:r w:rsidR="00632C78">
              <w:rPr>
                <w:rStyle w:val="Textoennegrita"/>
                <w:rFonts w:asciiTheme="minorHAnsi" w:hAnsiTheme="minorHAnsi" w:cstheme="minorHAnsi"/>
                <w:bdr w:val="none" w:sz="0" w:space="0" w:color="auto" w:frame="1"/>
                <w:lang w:val="es-MX"/>
              </w:rPr>
              <w:t xml:space="preserve">Punto </w:t>
            </w:r>
            <w:r w:rsidRPr="00D95B80">
              <w:rPr>
                <w:rStyle w:val="Textoennegrita"/>
                <w:rFonts w:asciiTheme="minorHAnsi" w:hAnsiTheme="minorHAnsi" w:cstheme="minorHAnsi"/>
                <w:bdr w:val="none" w:sz="0" w:space="0" w:color="auto" w:frame="1"/>
                <w:lang w:val="es-MX"/>
              </w:rPr>
              <w:t>focal:</w:t>
            </w:r>
            <w:r w:rsidRPr="00D95B80">
              <w:rPr>
                <w:rStyle w:val="apple-converted-space"/>
                <w:rFonts w:asciiTheme="minorHAnsi" w:hAnsiTheme="minorHAnsi" w:cstheme="minorHAnsi"/>
                <w:lang w:val="es-MX"/>
              </w:rPr>
              <w:t> </w:t>
            </w:r>
            <w:r w:rsidRPr="00D95B80">
              <w:rPr>
                <w:rFonts w:asciiTheme="minorHAnsi" w:hAnsiTheme="minorHAnsi" w:cstheme="minorHAnsi"/>
                <w:lang w:val="es-MX"/>
              </w:rPr>
              <w:t xml:space="preserve">0.8 x 0.8 </w:t>
            </w:r>
            <w:proofErr w:type="spellStart"/>
            <w:r w:rsidRPr="00D95B80">
              <w:rPr>
                <w:rFonts w:asciiTheme="minorHAnsi" w:hAnsiTheme="minorHAnsi" w:cstheme="minorHAnsi"/>
                <w:lang w:val="es-MX"/>
              </w:rPr>
              <w:t>mm.</w:t>
            </w:r>
            <w:proofErr w:type="spellEnd"/>
            <w:r w:rsidR="00632C78">
              <w:rPr>
                <w:rFonts w:asciiTheme="minorHAnsi" w:hAnsiTheme="minorHAnsi" w:cstheme="minorHAnsi"/>
                <w:lang w:val="es-MX"/>
              </w:rPr>
              <w:t xml:space="preserve"> </w:t>
            </w:r>
            <w:r w:rsidRPr="00D95B80">
              <w:rPr>
                <w:rStyle w:val="Textoennegrita"/>
                <w:rFonts w:asciiTheme="minorHAnsi" w:hAnsiTheme="minorHAnsi" w:cstheme="minorHAnsi"/>
                <w:bdr w:val="none" w:sz="0" w:space="0" w:color="auto" w:frame="1"/>
                <w:lang w:val="es-MX"/>
              </w:rPr>
              <w:t>Filtración total:</w:t>
            </w:r>
            <w:r w:rsidRPr="00D95B80">
              <w:rPr>
                <w:rStyle w:val="apple-converted-space"/>
                <w:rFonts w:asciiTheme="minorHAnsi" w:hAnsiTheme="minorHAnsi" w:cstheme="minorHAnsi"/>
                <w:lang w:val="es-MX"/>
              </w:rPr>
              <w:t> </w:t>
            </w:r>
            <w:r w:rsidRPr="00D95B80">
              <w:rPr>
                <w:rFonts w:asciiTheme="minorHAnsi" w:hAnsiTheme="minorHAnsi" w:cstheme="minorHAnsi"/>
                <w:lang w:val="es-MX"/>
              </w:rPr>
              <w:t xml:space="preserve">2 </w:t>
            </w:r>
            <w:proofErr w:type="spellStart"/>
            <w:r w:rsidRPr="00D95B80">
              <w:rPr>
                <w:rFonts w:asciiTheme="minorHAnsi" w:hAnsiTheme="minorHAnsi" w:cstheme="minorHAnsi"/>
                <w:lang w:val="es-MX"/>
              </w:rPr>
              <w:t>mm.</w:t>
            </w:r>
            <w:proofErr w:type="spellEnd"/>
            <w:r w:rsidRPr="00D95B80">
              <w:rPr>
                <w:rFonts w:asciiTheme="minorHAnsi" w:hAnsiTheme="minorHAnsi" w:cstheme="minorHAnsi"/>
                <w:lang w:val="es-MX"/>
              </w:rPr>
              <w:t xml:space="preserve"> Al </w:t>
            </w:r>
            <w:proofErr w:type="spellStart"/>
            <w:r w:rsidRPr="00D95B80">
              <w:rPr>
                <w:rFonts w:asciiTheme="minorHAnsi" w:hAnsiTheme="minorHAnsi" w:cstheme="minorHAnsi"/>
                <w:lang w:val="es-MX"/>
              </w:rPr>
              <w:t>eq</w:t>
            </w:r>
            <w:proofErr w:type="spellEnd"/>
            <w:r w:rsidRPr="00D95B80">
              <w:rPr>
                <w:rFonts w:asciiTheme="minorHAnsi" w:hAnsiTheme="minorHAnsi" w:cstheme="minorHAnsi"/>
                <w:lang w:val="es-MX"/>
              </w:rPr>
              <w:t>.</w:t>
            </w:r>
          </w:p>
        </w:tc>
        <w:tc>
          <w:tcPr>
            <w:tcW w:w="1366" w:type="dxa"/>
            <w:tcBorders>
              <w:top w:val="single" w:sz="4" w:space="0" w:color="auto"/>
              <w:left w:val="single" w:sz="4" w:space="0" w:color="auto"/>
              <w:bottom w:val="single" w:sz="4" w:space="0" w:color="auto"/>
              <w:right w:val="single" w:sz="4" w:space="0" w:color="auto"/>
            </w:tcBorders>
            <w:shd w:val="clear" w:color="auto" w:fill="FFFFFF"/>
            <w:vAlign w:val="center"/>
          </w:tcPr>
          <w:p w:rsidR="00377B23" w:rsidRPr="00860D88" w:rsidRDefault="00377B23" w:rsidP="00377B23">
            <w:pPr>
              <w:jc w:val="center"/>
              <w:rPr>
                <w:rFonts w:ascii="Calibri" w:hAnsi="Calibri"/>
                <w:b/>
                <w:sz w:val="28"/>
                <w:szCs w:val="28"/>
              </w:rPr>
            </w:pPr>
            <w:r>
              <w:rPr>
                <w:rFonts w:ascii="Calibri" w:hAnsi="Calibri"/>
                <w:b/>
                <w:sz w:val="28"/>
                <w:szCs w:val="28"/>
              </w:rPr>
              <w:lastRenderedPageBreak/>
              <w:t>1</w:t>
            </w:r>
          </w:p>
        </w:tc>
      </w:tr>
    </w:tbl>
    <w:p w:rsidR="005D0F90" w:rsidRDefault="005D0F90"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49321F">
        <w:rPr>
          <w:rFonts w:ascii="Calibri" w:hAnsi="Calibri" w:cs="Arial"/>
          <w:sz w:val="24"/>
          <w:szCs w:val="24"/>
        </w:rPr>
        <w:t>Programa</w:t>
      </w:r>
      <w:r w:rsidR="00FD6A95">
        <w:rPr>
          <w:rFonts w:ascii="Calibri" w:hAnsi="Calibri" w:cs="Arial"/>
          <w:sz w:val="24"/>
          <w:szCs w:val="24"/>
        </w:rPr>
        <w:t xml:space="preserve"> de 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0B758C">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061C9F" w:rsidRPr="000F6701" w:rsidRDefault="00943F73" w:rsidP="00756D25">
      <w:pPr>
        <w:pStyle w:val="Ttulo5"/>
        <w:ind w:firstLine="851"/>
        <w:jc w:val="both"/>
        <w:rPr>
          <w:rFonts w:ascii="Calibri" w:hAnsi="Calibri" w:cs="Arial"/>
          <w:sz w:val="24"/>
          <w:szCs w:val="24"/>
        </w:rPr>
      </w:pPr>
      <w:r>
        <w:rPr>
          <w:rFonts w:ascii="Calibri" w:hAnsi="Calibri" w:cs="Arial"/>
          <w:sz w:val="24"/>
          <w:szCs w:val="24"/>
        </w:rPr>
        <w:t>“Anexo 9</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153679"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 xml:space="preserve">VISITA A INSTALACIONES, </w:t>
      </w:r>
      <w:r w:rsidR="00075C16">
        <w:rPr>
          <w:rFonts w:ascii="Calibri" w:hAnsi="Calibri" w:cs="Tahoma"/>
          <w:b/>
          <w:bCs/>
          <w:sz w:val="24"/>
        </w:rPr>
        <w:t>RECEPCI</w:t>
      </w:r>
      <w:r w:rsidR="00E77D7A">
        <w:rPr>
          <w:rFonts w:ascii="Calibri" w:hAnsi="Calibri" w:cs="Tahoma"/>
          <w:b/>
          <w:bCs/>
          <w:sz w:val="24"/>
        </w:rPr>
        <w:t>Ó</w:t>
      </w:r>
      <w:r w:rsidR="00075C16">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Default="008F63AB" w:rsidP="008F63AB">
      <w:pPr>
        <w:pStyle w:val="2"/>
        <w:keepNext/>
        <w:ind w:left="360"/>
        <w:rPr>
          <w:rFonts w:ascii="Calibri" w:hAnsi="Calibri" w:cs="Tahoma"/>
          <w:b/>
          <w:bCs/>
          <w:sz w:val="24"/>
        </w:rPr>
      </w:pPr>
    </w:p>
    <w:p w:rsidR="00153679" w:rsidRPr="0009562E" w:rsidRDefault="00151E6A" w:rsidP="00151E6A">
      <w:pPr>
        <w:widowControl w:val="0"/>
        <w:ind w:left="851" w:hanging="425"/>
        <w:jc w:val="both"/>
        <w:rPr>
          <w:rFonts w:ascii="Calibri" w:hAnsi="Calibri" w:cs="Calibri"/>
          <w:sz w:val="24"/>
        </w:rPr>
      </w:pPr>
      <w:r w:rsidRPr="00151E6A">
        <w:rPr>
          <w:rFonts w:ascii="Calibri" w:hAnsi="Calibri" w:cs="Calibri"/>
          <w:b/>
          <w:sz w:val="24"/>
        </w:rPr>
        <w:t>5.1</w:t>
      </w:r>
      <w:r>
        <w:rPr>
          <w:rFonts w:ascii="Calibri" w:hAnsi="Calibri" w:cs="Calibri"/>
          <w:sz w:val="24"/>
        </w:rPr>
        <w:t xml:space="preserve"> </w:t>
      </w:r>
      <w:r w:rsidR="00153679" w:rsidRPr="0009562E">
        <w:rPr>
          <w:rFonts w:ascii="Calibri" w:hAnsi="Calibri" w:cs="Calibri"/>
          <w:sz w:val="24"/>
        </w:rPr>
        <w:t xml:space="preserve">“La Convocante” realizará visita a las instalaciones </w:t>
      </w:r>
      <w:r w:rsidR="00866D01">
        <w:rPr>
          <w:rFonts w:ascii="Calibri" w:hAnsi="Calibri" w:cs="Calibri"/>
          <w:sz w:val="24"/>
        </w:rPr>
        <w:t>el</w:t>
      </w:r>
      <w:r w:rsidR="00153679" w:rsidRPr="0009562E">
        <w:rPr>
          <w:rFonts w:ascii="Calibri" w:hAnsi="Calibri" w:cs="Calibri"/>
          <w:sz w:val="24"/>
        </w:rPr>
        <w:t xml:space="preserve"> </w:t>
      </w:r>
      <w:r w:rsidR="00866D01">
        <w:rPr>
          <w:rFonts w:ascii="Calibri" w:hAnsi="Calibri" w:cs="Calibri"/>
          <w:sz w:val="24"/>
        </w:rPr>
        <w:t>día</w:t>
      </w:r>
      <w:r w:rsidR="00153679" w:rsidRPr="004C2B0B">
        <w:rPr>
          <w:rFonts w:ascii="Calibri" w:hAnsi="Calibri" w:cs="Calibri"/>
          <w:sz w:val="24"/>
        </w:rPr>
        <w:t xml:space="preserve"> </w:t>
      </w:r>
      <w:r w:rsidR="00866D01">
        <w:rPr>
          <w:rFonts w:ascii="Calibri" w:hAnsi="Calibri" w:cs="Calibri"/>
          <w:b/>
          <w:sz w:val="24"/>
        </w:rPr>
        <w:t xml:space="preserve">26 </w:t>
      </w:r>
      <w:r w:rsidR="00153679" w:rsidRPr="004C2B0B">
        <w:rPr>
          <w:rFonts w:ascii="Calibri" w:hAnsi="Calibri" w:cs="Calibri"/>
          <w:b/>
          <w:sz w:val="24"/>
        </w:rPr>
        <w:t xml:space="preserve">de </w:t>
      </w:r>
      <w:r w:rsidR="00866D01">
        <w:rPr>
          <w:rFonts w:ascii="Calibri" w:hAnsi="Calibri" w:cs="Calibri"/>
          <w:b/>
          <w:sz w:val="24"/>
        </w:rPr>
        <w:t>marzo</w:t>
      </w:r>
      <w:r w:rsidR="00153679" w:rsidRPr="004C2B0B">
        <w:rPr>
          <w:rFonts w:ascii="Calibri" w:hAnsi="Calibri" w:cs="Calibri"/>
          <w:b/>
          <w:sz w:val="24"/>
        </w:rPr>
        <w:t xml:space="preserve"> de 201</w:t>
      </w:r>
      <w:r w:rsidR="00866D01">
        <w:rPr>
          <w:rFonts w:ascii="Calibri" w:hAnsi="Calibri" w:cs="Calibri"/>
          <w:b/>
          <w:sz w:val="24"/>
        </w:rPr>
        <w:t>3</w:t>
      </w:r>
      <w:r w:rsidR="00804BAC">
        <w:rPr>
          <w:rFonts w:ascii="Calibri" w:hAnsi="Calibri" w:cs="Calibri"/>
          <w:b/>
          <w:sz w:val="24"/>
        </w:rPr>
        <w:t xml:space="preserve"> a las 10:00 horas</w:t>
      </w:r>
      <w:r w:rsidR="00E27E6F">
        <w:rPr>
          <w:rFonts w:ascii="Calibri" w:hAnsi="Calibri" w:cs="Calibri"/>
          <w:sz w:val="24"/>
        </w:rPr>
        <w:t>.</w:t>
      </w:r>
    </w:p>
    <w:p w:rsidR="00153679" w:rsidRPr="0009562E" w:rsidRDefault="00153679" w:rsidP="00F576CE">
      <w:pPr>
        <w:widowControl w:val="0"/>
        <w:ind w:left="851"/>
        <w:jc w:val="both"/>
        <w:rPr>
          <w:rFonts w:ascii="Calibri" w:hAnsi="Calibri" w:cs="Calibri"/>
          <w:sz w:val="24"/>
        </w:rPr>
      </w:pPr>
    </w:p>
    <w:p w:rsidR="00153679" w:rsidRDefault="0044046F" w:rsidP="00F576CE">
      <w:pPr>
        <w:widowControl w:val="0"/>
        <w:ind w:left="851"/>
        <w:jc w:val="both"/>
        <w:rPr>
          <w:rFonts w:ascii="Calibri" w:hAnsi="Calibri" w:cs="Calibri"/>
          <w:sz w:val="24"/>
        </w:rPr>
      </w:pPr>
      <w:r>
        <w:rPr>
          <w:rFonts w:ascii="Calibri" w:hAnsi="Calibri" w:cs="Calibri"/>
          <w:sz w:val="24"/>
        </w:rPr>
        <w:t>E</w:t>
      </w:r>
      <w:r w:rsidR="00153679" w:rsidRPr="00B818F7">
        <w:rPr>
          <w:rFonts w:ascii="Calibri" w:hAnsi="Calibri" w:cs="Calibri"/>
          <w:sz w:val="24"/>
        </w:rPr>
        <w:t xml:space="preserve">l punto de reunión será </w:t>
      </w:r>
      <w:r w:rsidR="00CA7DF7">
        <w:rPr>
          <w:rFonts w:ascii="Calibri" w:hAnsi="Calibri" w:cs="Calibri"/>
          <w:sz w:val="24"/>
        </w:rPr>
        <w:t xml:space="preserve">en el </w:t>
      </w:r>
      <w:r w:rsidR="00CA7DF7" w:rsidRPr="00CA7DF7">
        <w:rPr>
          <w:rFonts w:ascii="Calibri" w:hAnsi="Calibri" w:cs="Arial"/>
          <w:b/>
          <w:sz w:val="24"/>
        </w:rPr>
        <w:t>Sistema para el Desarrollo Integral de la Familia</w:t>
      </w:r>
      <w:r w:rsidR="00CA7DF7" w:rsidRPr="000F6701">
        <w:rPr>
          <w:rFonts w:ascii="Calibri" w:hAnsi="Calibri" w:cs="Arial"/>
          <w:sz w:val="24"/>
        </w:rPr>
        <w:t>, ubicado en</w:t>
      </w:r>
      <w:r w:rsidR="00CA7DF7">
        <w:rPr>
          <w:rFonts w:ascii="Calibri" w:hAnsi="Calibri" w:cs="Arial"/>
          <w:sz w:val="24"/>
        </w:rPr>
        <w:t xml:space="preserve"> calle José Gutiérrez Duran número 645 Fraccionamiento la Hacienda, Tecate</w:t>
      </w:r>
      <w:r w:rsidR="00CA7DF7" w:rsidRPr="000F6701">
        <w:rPr>
          <w:rFonts w:ascii="Calibri" w:hAnsi="Calibri" w:cs="Arial"/>
          <w:sz w:val="24"/>
        </w:rPr>
        <w:t>, Baja California</w:t>
      </w:r>
      <w:r w:rsidR="00153679" w:rsidRPr="00526804">
        <w:rPr>
          <w:rFonts w:ascii="Calibri" w:hAnsi="Calibri" w:cs="Calibri"/>
          <w:sz w:val="24"/>
        </w:rPr>
        <w:t>; siendo el responsable de llevar a cabo la visita a instalacion</w:t>
      </w:r>
      <w:r w:rsidR="00153679" w:rsidRPr="00B818F7">
        <w:rPr>
          <w:rFonts w:ascii="Calibri" w:hAnsi="Calibri" w:cs="Calibri"/>
          <w:sz w:val="24"/>
        </w:rPr>
        <w:t xml:space="preserve">es el C. </w:t>
      </w:r>
      <w:r w:rsidR="00CA7DF7">
        <w:rPr>
          <w:rFonts w:ascii="Calibri" w:hAnsi="Calibri" w:cs="Calibri"/>
          <w:sz w:val="24"/>
        </w:rPr>
        <w:t>Francisco Javier González Ordoñez.</w:t>
      </w:r>
    </w:p>
    <w:p w:rsidR="00153679" w:rsidRPr="0009562E" w:rsidRDefault="00153679" w:rsidP="00E27E6F">
      <w:pPr>
        <w:widowControl w:val="0"/>
        <w:jc w:val="both"/>
        <w:rPr>
          <w:rFonts w:ascii="Calibri" w:hAnsi="Calibri" w:cs="Calibri"/>
          <w:sz w:val="24"/>
        </w:rPr>
      </w:pPr>
    </w:p>
    <w:p w:rsidR="00153679" w:rsidRPr="0009562E" w:rsidRDefault="00153679" w:rsidP="00F576CE">
      <w:pPr>
        <w:widowControl w:val="0"/>
        <w:ind w:left="851"/>
        <w:jc w:val="both"/>
        <w:rPr>
          <w:rFonts w:ascii="Calibri" w:hAnsi="Calibri" w:cs="Calibri"/>
          <w:sz w:val="24"/>
        </w:rPr>
      </w:pPr>
      <w:r w:rsidRPr="0009562E">
        <w:rPr>
          <w:rFonts w:ascii="Calibri" w:hAnsi="Calibri" w:cs="Calibri"/>
          <w:sz w:val="24"/>
        </w:rPr>
        <w:t>Los interesados deberán considerar por sus propios medios, el traslado hasta los puntos accesibles de los sitios de instalación.</w:t>
      </w:r>
    </w:p>
    <w:p w:rsidR="00153679" w:rsidRPr="000F6701" w:rsidRDefault="00153679" w:rsidP="008F63AB">
      <w:pPr>
        <w:pStyle w:val="2"/>
        <w:keepNext/>
        <w:ind w:left="360"/>
        <w:rPr>
          <w:rFonts w:ascii="Calibri" w:hAnsi="Calibri" w:cs="Tahoma"/>
          <w:b/>
          <w:bCs/>
          <w:sz w:val="24"/>
        </w:rPr>
      </w:pPr>
    </w:p>
    <w:p w:rsidR="001B29A5" w:rsidRPr="00105794" w:rsidRDefault="001B29A5" w:rsidP="008C4C8F">
      <w:pPr>
        <w:pStyle w:val="3"/>
        <w:numPr>
          <w:ilvl w:val="1"/>
          <w:numId w:val="38"/>
        </w:numPr>
        <w:ind w:left="851" w:right="-72" w:hanging="425"/>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sidR="00BE6CE4">
        <w:rPr>
          <w:rFonts w:ascii="Calibri" w:hAnsi="Calibri" w:cs="Calibri"/>
          <w:b/>
          <w:sz w:val="24"/>
        </w:rPr>
        <w:t>27</w:t>
      </w:r>
      <w:r w:rsidRPr="00105794">
        <w:rPr>
          <w:rFonts w:ascii="Calibri" w:hAnsi="Calibri" w:cs="Calibri"/>
          <w:b/>
          <w:sz w:val="24"/>
        </w:rPr>
        <w:t xml:space="preserve"> de </w:t>
      </w:r>
      <w:r w:rsidR="00BE6CE4">
        <w:rPr>
          <w:rFonts w:ascii="Calibri" w:hAnsi="Calibri" w:cs="Calibri"/>
          <w:b/>
          <w:sz w:val="24"/>
        </w:rPr>
        <w:t>marzo</w:t>
      </w:r>
      <w:r w:rsidRPr="00105794">
        <w:rPr>
          <w:rFonts w:ascii="Calibri" w:hAnsi="Calibri" w:cs="Calibri"/>
          <w:b/>
          <w:sz w:val="24"/>
        </w:rPr>
        <w:t xml:space="preserve"> de 201</w:t>
      </w:r>
      <w:r w:rsidR="00BE6CE4">
        <w:rPr>
          <w:rFonts w:ascii="Calibri" w:hAnsi="Calibri" w:cs="Calibri"/>
          <w:b/>
          <w:sz w:val="24"/>
        </w:rPr>
        <w:t>3</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FF4CB1">
        <w:rPr>
          <w:rFonts w:ascii="Calibri" w:hAnsi="Calibri" w:cs="Calibri"/>
          <w:b/>
          <w:sz w:val="24"/>
        </w:rPr>
        <w:t>03</w:t>
      </w:r>
      <w:r w:rsidRPr="00105794">
        <w:rPr>
          <w:rFonts w:ascii="Calibri" w:hAnsi="Calibri" w:cs="Calibri"/>
          <w:b/>
          <w:sz w:val="24"/>
        </w:rPr>
        <w:t xml:space="preserve"> de </w:t>
      </w:r>
      <w:r w:rsidR="00FF4CB1">
        <w:rPr>
          <w:rFonts w:ascii="Calibri" w:hAnsi="Calibri" w:cs="Calibri"/>
          <w:b/>
          <w:sz w:val="24"/>
        </w:rPr>
        <w:t xml:space="preserve">abril </w:t>
      </w:r>
      <w:r w:rsidRPr="00105794">
        <w:rPr>
          <w:rFonts w:ascii="Calibri" w:hAnsi="Calibri" w:cs="Calibri"/>
          <w:b/>
          <w:sz w:val="24"/>
        </w:rPr>
        <w:t>de 201</w:t>
      </w:r>
      <w:r w:rsidR="00FF4CB1">
        <w:rPr>
          <w:rFonts w:ascii="Calibri" w:hAnsi="Calibri" w:cs="Calibri"/>
          <w:b/>
          <w:sz w:val="24"/>
        </w:rPr>
        <w:t>3</w:t>
      </w:r>
      <w:r w:rsidRPr="00105794">
        <w:rPr>
          <w:rFonts w:ascii="Calibri" w:hAnsi="Calibri" w:cs="Calibri"/>
          <w:b/>
          <w:sz w:val="24"/>
        </w:rPr>
        <w:t xml:space="preserve"> a las 1</w:t>
      </w:r>
      <w:r w:rsidR="00FF4CB1">
        <w:rPr>
          <w:rFonts w:ascii="Calibri" w:hAnsi="Calibri" w:cs="Calibri"/>
          <w:b/>
          <w:sz w:val="24"/>
        </w:rPr>
        <w:t>1</w:t>
      </w:r>
      <w:r w:rsidRPr="00105794">
        <w:rPr>
          <w:rFonts w:ascii="Calibri" w:hAnsi="Calibri" w:cs="Calibri"/>
          <w:b/>
          <w:sz w:val="24"/>
        </w:rPr>
        <w:t>:00</w:t>
      </w:r>
      <w:r w:rsidR="00E77D7A">
        <w:rPr>
          <w:rFonts w:ascii="Calibri" w:hAnsi="Calibri" w:cs="Calibri"/>
          <w:b/>
          <w:sz w:val="24"/>
        </w:rPr>
        <w:t xml:space="preserve"> </w:t>
      </w:r>
      <w:r w:rsidRPr="00105794">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w:t>
      </w:r>
      <w:r w:rsidRPr="00105794">
        <w:rPr>
          <w:rFonts w:ascii="Calibri" w:hAnsi="Calibri" w:cs="Calibri"/>
          <w:sz w:val="24"/>
        </w:rPr>
        <w:lastRenderedPageBreak/>
        <w:t xml:space="preserve">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EC7E0D" w:rsidP="008C4C8F">
      <w:pPr>
        <w:pStyle w:val="3"/>
        <w:tabs>
          <w:tab w:val="left" w:pos="709"/>
        </w:tabs>
        <w:ind w:left="0" w:right="-72" w:firstLine="0"/>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lastRenderedPageBreak/>
        <w:t>De no presentar su propuesta de conformidad con lo solicitado en el punto 3.1, en relación con el 4.2 de estas bases, la propuesta será desechada.</w:t>
      </w:r>
    </w:p>
    <w:p w:rsidR="00BC1B5E" w:rsidRDefault="007461C3" w:rsidP="00612AB5">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612AB5" w:rsidRPr="00EF020B" w:rsidRDefault="00612AB5" w:rsidP="00612AB5">
      <w:pPr>
        <w:pStyle w:val="3"/>
        <w:ind w:left="0" w:firstLine="0"/>
        <w:rPr>
          <w:rFonts w:ascii="Calibri" w:hAnsi="Calibri" w:cs="Arial"/>
          <w:sz w:val="24"/>
        </w:rPr>
      </w:pPr>
    </w:p>
    <w:p w:rsidR="003411C8" w:rsidRPr="00EF020B" w:rsidRDefault="003411C8" w:rsidP="003411C8">
      <w:pPr>
        <w:pStyle w:val="3"/>
        <w:numPr>
          <w:ilvl w:val="0"/>
          <w:numId w:val="26"/>
        </w:numPr>
        <w:tabs>
          <w:tab w:val="clear" w:pos="360"/>
        </w:tabs>
        <w:ind w:left="851" w:hanging="425"/>
        <w:rPr>
          <w:rFonts w:ascii="Calibri" w:hAnsi="Calibri" w:cs="Arial"/>
          <w:b/>
          <w:sz w:val="24"/>
        </w:rPr>
      </w:pPr>
      <w:r w:rsidRPr="00EF020B">
        <w:rPr>
          <w:rFonts w:ascii="Calibri" w:hAnsi="Calibri"/>
          <w:b/>
          <w:sz w:val="24"/>
        </w:rPr>
        <w:t xml:space="preserve">Programa de Entregas.- </w:t>
      </w:r>
      <w:r w:rsidRPr="00EF020B">
        <w:rPr>
          <w:rFonts w:ascii="Calibri" w:hAnsi="Calibri"/>
          <w:sz w:val="24"/>
        </w:rPr>
        <w:t xml:space="preserve">Utilizando para ello el formato proporcionado en el </w:t>
      </w:r>
      <w:r w:rsidRPr="00EF020B">
        <w:rPr>
          <w:rFonts w:ascii="Calibri" w:hAnsi="Calibri"/>
          <w:b/>
          <w:sz w:val="24"/>
        </w:rPr>
        <w:t>anexo 2</w:t>
      </w:r>
      <w:r w:rsidRPr="00EF020B">
        <w:rPr>
          <w:rFonts w:ascii="Calibri" w:hAnsi="Calibri"/>
          <w:sz w:val="24"/>
        </w:rPr>
        <w:t xml:space="preserve"> de estas bases de licitación,</w:t>
      </w:r>
      <w:r>
        <w:rPr>
          <w:rFonts w:ascii="Calibri" w:hAnsi="Calibri"/>
          <w:sz w:val="24"/>
        </w:rPr>
        <w:t xml:space="preserve"> </w:t>
      </w:r>
      <w:r w:rsidRPr="00EF020B">
        <w:rPr>
          <w:rFonts w:ascii="Calibri" w:hAnsi="Calibri"/>
          <w:sz w:val="24"/>
        </w:rPr>
        <w:t>respecto a</w:t>
      </w:r>
      <w:r>
        <w:rPr>
          <w:rFonts w:ascii="Calibri" w:hAnsi="Calibri"/>
          <w:sz w:val="24"/>
        </w:rPr>
        <w:t xml:space="preserve"> </w:t>
      </w:r>
      <w:r w:rsidRPr="00EF020B">
        <w:rPr>
          <w:rFonts w:ascii="Calibri" w:hAnsi="Calibri"/>
          <w:sz w:val="24"/>
        </w:rPr>
        <w:t>cada una de las partidas</w:t>
      </w:r>
      <w:r>
        <w:rPr>
          <w:rFonts w:ascii="Calibri" w:hAnsi="Calibri"/>
          <w:sz w:val="24"/>
        </w:rPr>
        <w:t xml:space="preserve"> en las que participe</w:t>
      </w:r>
      <w:r w:rsidRPr="00EF020B">
        <w:rPr>
          <w:rFonts w:ascii="Calibri" w:hAnsi="Calibri"/>
          <w:sz w:val="24"/>
        </w:rPr>
        <w:t xml:space="preserve">; el licitante deberá proponer un calendario de entregas dentro del plazo máximo fijado. </w:t>
      </w:r>
      <w:r w:rsidRPr="00EF020B">
        <w:rPr>
          <w:rFonts w:ascii="Calibri" w:hAnsi="Calibri" w:cs="Arial"/>
          <w:b/>
          <w:sz w:val="24"/>
        </w:rPr>
        <w:t>La presentación de un plazo superior al señalado en el punto 1.3 de estas bases, será motivo para desechar su propuesta</w:t>
      </w:r>
      <w:r w:rsidRPr="00EF020B">
        <w:rPr>
          <w:rFonts w:ascii="Calibri" w:hAnsi="Calibri"/>
          <w:b/>
          <w:sz w:val="24"/>
        </w:rPr>
        <w:t>.</w:t>
      </w:r>
    </w:p>
    <w:p w:rsidR="00B3101F" w:rsidRPr="003411C8" w:rsidRDefault="00B3101F" w:rsidP="003411C8">
      <w:pPr>
        <w:pStyle w:val="3"/>
        <w:tabs>
          <w:tab w:val="num" w:pos="700"/>
        </w:tabs>
        <w:ind w:left="0" w:firstLine="0"/>
        <w:rPr>
          <w:rFonts w:ascii="Calibri" w:hAnsi="Calibri" w:cs="Arial"/>
          <w:sz w:val="24"/>
        </w:rPr>
      </w:pPr>
    </w:p>
    <w:p w:rsidR="00612AB5" w:rsidRPr="002F6BB4" w:rsidRDefault="00612AB5" w:rsidP="00612AB5">
      <w:pPr>
        <w:pStyle w:val="Prrafodelista"/>
        <w:numPr>
          <w:ilvl w:val="0"/>
          <w:numId w:val="26"/>
        </w:numPr>
        <w:tabs>
          <w:tab w:val="clear" w:pos="360"/>
          <w:tab w:val="num" w:pos="851"/>
        </w:tabs>
        <w:autoSpaceDE w:val="0"/>
        <w:autoSpaceDN w:val="0"/>
        <w:adjustRightInd w:val="0"/>
        <w:ind w:left="851" w:hanging="425"/>
        <w:jc w:val="both"/>
        <w:rPr>
          <w:rFonts w:asciiTheme="minorHAnsi" w:hAnsiTheme="minorHAnsi" w:cstheme="minorHAnsi"/>
          <w:sz w:val="24"/>
          <w:szCs w:val="24"/>
        </w:rPr>
      </w:pPr>
      <w:r w:rsidRPr="002F6BB4">
        <w:rPr>
          <w:rFonts w:asciiTheme="minorHAnsi" w:hAnsiTheme="minorHAnsi" w:cstheme="minorHAnsi"/>
          <w:b/>
          <w:sz w:val="24"/>
          <w:szCs w:val="24"/>
        </w:rPr>
        <w:t>Manifestación de facultades</w:t>
      </w:r>
      <w:r w:rsidRPr="002F6BB4">
        <w:rPr>
          <w:rFonts w:asciiTheme="minorHAnsi" w:hAnsiTheme="minorHAnsi" w:cstheme="minorHAnsi"/>
          <w:sz w:val="24"/>
          <w:szCs w:val="24"/>
        </w:rPr>
        <w:t xml:space="preserve">, utilizando para ello el formato proporcionado como anexo </w:t>
      </w:r>
      <w:r>
        <w:rPr>
          <w:rFonts w:asciiTheme="minorHAnsi" w:hAnsiTheme="minorHAnsi" w:cstheme="minorHAnsi"/>
          <w:sz w:val="24"/>
          <w:szCs w:val="24"/>
        </w:rPr>
        <w:t>3</w:t>
      </w:r>
      <w:r w:rsidRPr="002F6BB4">
        <w:rPr>
          <w:rFonts w:asciiTheme="minorHAnsi" w:hAnsiTheme="minorHAnsi" w:cstheme="minorHAnsi"/>
          <w:sz w:val="24"/>
          <w:szCs w:val="24"/>
        </w:rPr>
        <w:t>,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612AB5" w:rsidRDefault="00612AB5" w:rsidP="00612AB5">
      <w:pPr>
        <w:pStyle w:val="Prrafodelista"/>
        <w:ind w:left="851"/>
        <w:jc w:val="both"/>
        <w:rPr>
          <w:rFonts w:asciiTheme="minorHAnsi" w:hAnsiTheme="minorHAnsi" w:cstheme="minorHAnsi"/>
          <w:sz w:val="24"/>
          <w:szCs w:val="24"/>
        </w:rPr>
      </w:pPr>
      <w:r w:rsidRPr="002F6BB4">
        <w:rPr>
          <w:rFonts w:asciiTheme="minorHAnsi" w:hAnsiTheme="minorHAnsi" w:cstheme="minorHAns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2C35B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B3DB2" w:rsidRPr="002F6BB4" w:rsidRDefault="002B3DB2" w:rsidP="002B3DB2">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2F6BB4">
        <w:rPr>
          <w:rFonts w:asciiTheme="minorHAnsi" w:hAnsiTheme="minorHAnsi" w:cstheme="minorHAnsi"/>
          <w:sz w:val="24"/>
          <w:szCs w:val="24"/>
        </w:rPr>
        <w:t xml:space="preserve">Escrito bajo protesta de decir verdad, </w:t>
      </w:r>
      <w:r w:rsidRPr="002F6BB4">
        <w:rPr>
          <w:rFonts w:asciiTheme="minorHAnsi" w:hAnsiTheme="minorHAnsi" w:cstheme="minorHAnsi"/>
          <w:sz w:val="24"/>
          <w:szCs w:val="24"/>
          <w:lang w:val="es-MX" w:eastAsia="es-ES"/>
        </w:rPr>
        <w:t>en el que el licitante manifieste que</w:t>
      </w:r>
      <w:r w:rsidRPr="002F6BB4">
        <w:rPr>
          <w:rFonts w:asciiTheme="minorHAnsi" w:hAnsiTheme="minorHAnsi" w:cstheme="minorHAnsi"/>
          <w:sz w:val="24"/>
          <w:szCs w:val="24"/>
        </w:rPr>
        <w:t xml:space="preserve"> esta al corriente en los pagos de sus obligaciones fiscales</w:t>
      </w:r>
      <w:r w:rsidRPr="002F6BB4">
        <w:rPr>
          <w:rFonts w:asciiTheme="minorHAnsi" w:hAnsiTheme="minorHAnsi" w:cstheme="minorHAnsi"/>
          <w:b w:val="0"/>
          <w:sz w:val="24"/>
          <w:szCs w:val="24"/>
        </w:rPr>
        <w:t xml:space="preserve">. La convocante se reserva el derecho de verificar los documentos presentados ante las autoridades competentes, con el propósito de confirmar esta información, en el entendido de que </w:t>
      </w:r>
      <w:r w:rsidRPr="002F6BB4">
        <w:rPr>
          <w:rFonts w:asciiTheme="minorHAnsi" w:hAnsiTheme="minorHAnsi" w:cstheme="minorHAnsi"/>
          <w:b w:val="0"/>
          <w:sz w:val="24"/>
          <w:szCs w:val="24"/>
          <w:lang w:val="es-MX" w:eastAsia="es-ES"/>
        </w:rPr>
        <w:t xml:space="preserve">de no presentar el escrito requerido en este punto, o que como resultado de la verificación se determine que no esta al corriente en sus obligaciones fiscales será motivo para </w:t>
      </w:r>
      <w:r w:rsidRPr="002F6BB4">
        <w:rPr>
          <w:rFonts w:asciiTheme="minorHAnsi" w:hAnsiTheme="minorHAnsi" w:cstheme="minorHAnsi"/>
          <w:b w:val="0"/>
          <w:bCs/>
          <w:sz w:val="24"/>
          <w:szCs w:val="24"/>
          <w:lang w:val="es-MX" w:eastAsia="es-ES"/>
        </w:rPr>
        <w:t>desechar la propuesta.</w:t>
      </w:r>
      <w:r w:rsidRPr="002F6BB4">
        <w:rPr>
          <w:rFonts w:ascii="Calibri" w:hAnsi="Calibri" w:cs="Arial"/>
          <w:sz w:val="24"/>
        </w:rPr>
        <w:t xml:space="preserve"> (a</w:t>
      </w:r>
      <w:r>
        <w:rPr>
          <w:rFonts w:ascii="Calibri" w:hAnsi="Calibri" w:cs="Arial"/>
          <w:sz w:val="24"/>
        </w:rPr>
        <w:t>nexo 6</w:t>
      </w:r>
      <w:r w:rsidRPr="002F6BB4">
        <w:rPr>
          <w:rFonts w:ascii="Calibri" w:hAnsi="Calibri" w:cs="Arial"/>
          <w:sz w:val="24"/>
        </w:rPr>
        <w:t>)</w:t>
      </w:r>
    </w:p>
    <w:p w:rsidR="00227452" w:rsidRPr="00896EFD" w:rsidRDefault="00227452" w:rsidP="00896EFD">
      <w:pPr>
        <w:rPr>
          <w:rFonts w:ascii="Calibri" w:hAnsi="Calibri" w:cs="Arial"/>
          <w:sz w:val="24"/>
          <w:szCs w:val="24"/>
        </w:rPr>
      </w:pPr>
    </w:p>
    <w:p w:rsidR="005D0AFD" w:rsidRPr="00896E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Manifiesto por escrito bajo prot</w:t>
      </w:r>
      <w:r w:rsidRPr="009179E6">
        <w:rPr>
          <w:rFonts w:ascii="Calibri" w:hAnsi="Calibri" w:cs="Arial"/>
          <w:sz w:val="24"/>
          <w:szCs w:val="24"/>
        </w:rPr>
        <w:t>esta de decir verdad que los bienes y todos sus componentes ofertados son nuevos y originales.</w:t>
      </w:r>
    </w:p>
    <w:p w:rsidR="00896EFD" w:rsidRPr="00896EFD" w:rsidRDefault="00896EFD" w:rsidP="00896EFD">
      <w:pPr>
        <w:autoSpaceDE w:val="0"/>
        <w:autoSpaceDN w:val="0"/>
        <w:adjustRightInd w:val="0"/>
        <w:ind w:left="851"/>
        <w:jc w:val="both"/>
        <w:rPr>
          <w:rFonts w:asciiTheme="minorHAnsi" w:hAnsiTheme="minorHAnsi" w:cstheme="minorHAnsi"/>
          <w:b/>
          <w:bCs/>
          <w:sz w:val="24"/>
          <w:szCs w:val="24"/>
          <w:lang w:val="es-MX" w:eastAsia="es-ES"/>
        </w:rPr>
      </w:pPr>
      <w:r w:rsidRPr="00896EFD">
        <w:rPr>
          <w:rFonts w:asciiTheme="minorHAnsi" w:hAnsiTheme="minorHAnsi" w:cstheme="minorHAnsi"/>
          <w:sz w:val="24"/>
          <w:szCs w:val="24"/>
          <w:lang w:val="es-MX" w:eastAsia="es-ES"/>
        </w:rPr>
        <w:t xml:space="preserve">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w:t>
      </w:r>
      <w:r w:rsidRPr="00896EFD">
        <w:rPr>
          <w:rFonts w:asciiTheme="minorHAnsi" w:hAnsiTheme="minorHAnsi" w:cstheme="minorHAnsi"/>
          <w:b/>
          <w:bCs/>
          <w:sz w:val="24"/>
          <w:szCs w:val="24"/>
          <w:lang w:val="es-MX" w:eastAsia="es-ES"/>
        </w:rPr>
        <w:t>Certificación de Fabricante Regional</w:t>
      </w:r>
      <w:r w:rsidRPr="00896EFD">
        <w:rPr>
          <w:rFonts w:asciiTheme="minorHAnsi" w:hAnsiTheme="minorHAnsi" w:cstheme="minorHAnsi"/>
          <w:sz w:val="24"/>
          <w:szCs w:val="24"/>
          <w:lang w:val="es-MX" w:eastAsia="es-ES"/>
        </w:rPr>
        <w:t xml:space="preserve"> correspondiente al tipo de bienes objeto de este procedimiento de contratación, emitido por la Secretaría de Desarrollo Económico del Estado con fecha anterior a la de la publicación de la </w:t>
      </w:r>
      <w:r w:rsidRPr="00896EFD">
        <w:rPr>
          <w:rFonts w:asciiTheme="minorHAnsi" w:hAnsiTheme="minorHAnsi" w:cstheme="minorHAnsi"/>
          <w:sz w:val="24"/>
          <w:szCs w:val="24"/>
          <w:lang w:val="es-MX" w:eastAsia="es-ES"/>
        </w:rPr>
        <w:lastRenderedPageBreak/>
        <w:t xml:space="preserve">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 </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17119" w:rsidRPr="00AF7C82" w:rsidRDefault="00621344" w:rsidP="00AF7C82">
      <w:pPr>
        <w:pStyle w:val="4"/>
        <w:numPr>
          <w:ilvl w:val="0"/>
          <w:numId w:val="26"/>
        </w:numPr>
        <w:tabs>
          <w:tab w:val="clear" w:pos="360"/>
          <w:tab w:val="left" w:pos="540"/>
          <w:tab w:val="num" w:pos="851"/>
          <w:tab w:val="left" w:pos="990"/>
          <w:tab w:val="left" w:pos="2085"/>
        </w:tabs>
        <w:ind w:left="851" w:right="-37" w:hanging="425"/>
        <w:jc w:val="both"/>
        <w:rPr>
          <w:rFonts w:ascii="Calibri" w:hAnsi="Calibri"/>
          <w:b w:val="0"/>
          <w:sz w:val="24"/>
          <w:szCs w:val="24"/>
        </w:rPr>
      </w:pPr>
      <w:r w:rsidRPr="0071056F">
        <w:rPr>
          <w:rFonts w:ascii="Calibri" w:hAnsi="Calibri" w:cs="Calibri"/>
          <w:bCs/>
          <w:color w:val="000000"/>
          <w:sz w:val="24"/>
          <w:szCs w:val="24"/>
        </w:rPr>
        <w:t xml:space="preserve">Catálogo </w:t>
      </w:r>
      <w:r w:rsidR="002E1F3D">
        <w:rPr>
          <w:rFonts w:ascii="Calibri" w:hAnsi="Calibri" w:cs="Calibri"/>
          <w:bCs/>
          <w:color w:val="000000"/>
          <w:sz w:val="24"/>
          <w:szCs w:val="24"/>
        </w:rPr>
        <w:t xml:space="preserve">o fichas técnicas </w:t>
      </w:r>
      <w:r w:rsidRPr="0071056F">
        <w:rPr>
          <w:rFonts w:ascii="Calibri" w:hAnsi="Calibri" w:cs="Calibri"/>
          <w:bCs/>
          <w:color w:val="000000"/>
          <w:sz w:val="24"/>
          <w:szCs w:val="24"/>
        </w:rPr>
        <w:t>de los bienes a suministrar.-</w:t>
      </w:r>
      <w:r w:rsidRPr="0071056F">
        <w:rPr>
          <w:rFonts w:ascii="Calibri" w:hAnsi="Calibri" w:cs="Calibri"/>
          <w:color w:val="000000"/>
          <w:sz w:val="24"/>
          <w:szCs w:val="24"/>
        </w:rPr>
        <w:t xml:space="preserve"> </w:t>
      </w:r>
      <w:r w:rsidR="008B2184">
        <w:rPr>
          <w:rFonts w:ascii="Calibri" w:hAnsi="Calibri" w:cs="Calibri"/>
          <w:b w:val="0"/>
          <w:color w:val="000000"/>
          <w:sz w:val="24"/>
          <w:szCs w:val="24"/>
        </w:rPr>
        <w:t>Emitidos</w:t>
      </w:r>
      <w:r w:rsidRPr="0071056F">
        <w:rPr>
          <w:rFonts w:ascii="Calibri" w:hAnsi="Calibri" w:cs="Calibri"/>
          <w:b w:val="0"/>
          <w:color w:val="000000"/>
          <w:sz w:val="24"/>
          <w:szCs w:val="24"/>
        </w:rPr>
        <w:t xml:space="preserve"> por parte del fabricante</w:t>
      </w:r>
      <w:r w:rsidR="00DD7764" w:rsidRPr="00DD7764">
        <w:rPr>
          <w:rFonts w:ascii="Calibri" w:hAnsi="Calibri" w:cs="Arial"/>
          <w:b w:val="0"/>
          <w:sz w:val="24"/>
        </w:rPr>
        <w:t xml:space="preserve"> </w:t>
      </w:r>
      <w:r w:rsidR="00DD7764" w:rsidRPr="006678AA">
        <w:rPr>
          <w:rFonts w:ascii="Calibri" w:hAnsi="Calibri" w:cs="Arial"/>
          <w:b w:val="0"/>
          <w:sz w:val="24"/>
        </w:rPr>
        <w:t xml:space="preserve">donde se especifiquen las características técnicas en forma detallada de todos los componentes de los bienes ofertados, </w:t>
      </w:r>
      <w:r w:rsidR="00DD7764" w:rsidRPr="006678AA">
        <w:rPr>
          <w:rFonts w:ascii="Calibri" w:hAnsi="Calibri" w:cs="Arial"/>
          <w:sz w:val="24"/>
        </w:rPr>
        <w:t>identificando claramente en ellos la partida, modelo y marca propuesta</w:t>
      </w:r>
      <w:r w:rsidR="00DD7764" w:rsidRPr="006678AA">
        <w:rPr>
          <w:rFonts w:ascii="Calibri" w:hAnsi="Calibri" w:cs="Arial"/>
          <w:b w:val="0"/>
          <w:sz w:val="24"/>
        </w:rPr>
        <w:t>;</w:t>
      </w:r>
      <w:r w:rsidR="00DD7764">
        <w:rPr>
          <w:rFonts w:ascii="Calibri" w:hAnsi="Calibri" w:cs="Arial"/>
          <w:b w:val="0"/>
          <w:sz w:val="24"/>
        </w:rPr>
        <w:t xml:space="preserve"> </w:t>
      </w:r>
      <w:r w:rsidRPr="0071056F">
        <w:rPr>
          <w:rFonts w:ascii="Calibri" w:hAnsi="Calibri" w:cs="Calibri"/>
          <w:b w:val="0"/>
          <w:color w:val="000000"/>
          <w:sz w:val="24"/>
          <w:szCs w:val="24"/>
        </w:rPr>
        <w:t>Este catálogo deberá estar firmado por el representante legal del licitante y no podrá contener precio alguno, bajo pena de desecharlo cuando no se presente bajo estas condiciones. En caso de existir discrepancias entre la propuesta técnica detallada (solicitada en el inciso A del punto 8.1 de estas bases) y el catálogo de los bienes a suministrar, así como la falta de presentación de dicho catálogo para alguna de las partidas</w:t>
      </w:r>
      <w:r w:rsidR="004F5DC3" w:rsidRPr="0071056F">
        <w:rPr>
          <w:rFonts w:ascii="Calibri" w:hAnsi="Calibri" w:cs="Calibri"/>
          <w:b w:val="0"/>
          <w:color w:val="000000"/>
          <w:sz w:val="24"/>
          <w:szCs w:val="24"/>
        </w:rPr>
        <w:t xml:space="preserve"> que integran l</w:t>
      </w:r>
      <w:r w:rsidR="008E07DB">
        <w:rPr>
          <w:rFonts w:ascii="Calibri" w:hAnsi="Calibri" w:cs="Calibri"/>
          <w:b w:val="0"/>
          <w:color w:val="000000"/>
          <w:sz w:val="24"/>
          <w:szCs w:val="24"/>
        </w:rPr>
        <w:t>a</w:t>
      </w:r>
      <w:r w:rsidR="004F5DC3" w:rsidRPr="0071056F">
        <w:rPr>
          <w:rFonts w:ascii="Calibri" w:hAnsi="Calibri" w:cs="Calibri"/>
          <w:b w:val="0"/>
          <w:color w:val="000000"/>
          <w:sz w:val="24"/>
          <w:szCs w:val="24"/>
        </w:rPr>
        <w:t>s pa</w:t>
      </w:r>
      <w:r w:rsidR="008E07DB">
        <w:rPr>
          <w:rFonts w:ascii="Calibri" w:hAnsi="Calibri" w:cs="Calibri"/>
          <w:b w:val="0"/>
          <w:color w:val="000000"/>
          <w:sz w:val="24"/>
          <w:szCs w:val="24"/>
        </w:rPr>
        <w:t>rtidas</w:t>
      </w:r>
      <w:r w:rsidRPr="0071056F">
        <w:rPr>
          <w:rFonts w:ascii="Calibri" w:hAnsi="Calibri" w:cs="Calibri"/>
          <w:b w:val="0"/>
          <w:color w:val="000000"/>
          <w:sz w:val="24"/>
          <w:szCs w:val="24"/>
        </w:rPr>
        <w:t xml:space="preserve"> en que participa, será considerado que la propuesta no cumple con las especificaciones técnicas, y consecuente será desechada.</w:t>
      </w:r>
    </w:p>
    <w:p w:rsidR="008B2184" w:rsidRPr="008F4BC3" w:rsidRDefault="008B2184" w:rsidP="00C142A8">
      <w:pPr>
        <w:pStyle w:val="2"/>
        <w:tabs>
          <w:tab w:val="left" w:pos="851"/>
        </w:tabs>
        <w:ind w:left="0"/>
        <w:rPr>
          <w:rFonts w:asciiTheme="minorHAnsi" w:hAnsiTheme="minorHAnsi" w:cstheme="minorHAns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nexo 7</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Pr="000F6701" w:rsidRDefault="00361AC7" w:rsidP="007745A0">
      <w:pPr>
        <w:pStyle w:val="3"/>
        <w:tabs>
          <w:tab w:val="left" w:pos="270"/>
          <w:tab w:val="left" w:pos="630"/>
        </w:tabs>
        <w:ind w:left="0" w:right="27" w:firstLine="0"/>
        <w:rPr>
          <w:rFonts w:ascii="Calibri" w:hAnsi="Calibri" w:cs="Arial"/>
          <w:b/>
          <w:sz w:val="24"/>
        </w:rPr>
      </w:pPr>
    </w:p>
    <w:p w:rsidR="00112415" w:rsidRPr="008F63AB" w:rsidRDefault="00046594" w:rsidP="00150FA5">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150FA5">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lastRenderedPageBreak/>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150FA5">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150FA5">
      <w:pPr>
        <w:pStyle w:val="2"/>
        <w:numPr>
          <w:ilvl w:val="0"/>
          <w:numId w:val="31"/>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8F63AB" w:rsidRPr="000F6701" w:rsidRDefault="008F63AB" w:rsidP="008F63AB">
      <w:pPr>
        <w:pStyle w:val="2"/>
        <w:tabs>
          <w:tab w:val="left" w:pos="142"/>
        </w:tabs>
        <w:ind w:left="1080" w:right="27"/>
        <w:rPr>
          <w:rFonts w:ascii="Calibri" w:hAnsi="Calibri" w:cs="Arial"/>
          <w:sz w:val="24"/>
        </w:rPr>
      </w:pP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A55C0A" w:rsidRPr="006F3C18">
        <w:rPr>
          <w:rFonts w:ascii="Calibri" w:hAnsi="Calibri" w:cs="Arial"/>
          <w:b/>
          <w:sz w:val="24"/>
        </w:rPr>
        <w:t>BIENES</w:t>
      </w:r>
      <w:r w:rsidRPr="006F3C18">
        <w:rPr>
          <w:rFonts w:ascii="Calibri" w:hAnsi="Calibri" w:cs="Arial"/>
          <w:b/>
          <w:sz w:val="24"/>
        </w:rPr>
        <w:t>:</w:t>
      </w:r>
      <w:r w:rsidRPr="006F3C18">
        <w:rPr>
          <w:rFonts w:ascii="Calibri" w:hAnsi="Calibri" w:cs="Arial"/>
          <w:sz w:val="24"/>
        </w:rPr>
        <w:t xml:space="preserve"> </w:t>
      </w:r>
    </w:p>
    <w:p w:rsidR="00EF6C2B" w:rsidRDefault="00BC2423" w:rsidP="00EF6C2B">
      <w:pPr>
        <w:tabs>
          <w:tab w:val="left" w:pos="1260"/>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EF6C2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EF6C2B">
        <w:rPr>
          <w:rFonts w:asciiTheme="minorHAnsi" w:hAnsiTheme="minorHAnsi" w:cstheme="minorHAnsi"/>
          <w:sz w:val="24"/>
          <w:szCs w:val="24"/>
        </w:rPr>
        <w:t>lic</w:t>
      </w:r>
      <w:r w:rsidR="00EF6C2B" w:rsidRPr="00EF6C2B">
        <w:rPr>
          <w:rFonts w:asciiTheme="minorHAnsi" w:hAnsiTheme="minorHAnsi" w:cstheme="minorHAnsi"/>
          <w:sz w:val="24"/>
          <w:szCs w:val="24"/>
        </w:rPr>
        <w:t>itación</w:t>
      </w:r>
      <w:r w:rsidR="00EF6C2B" w:rsidRPr="00CF15A8">
        <w:rPr>
          <w:rFonts w:asciiTheme="minorHAnsi" w:hAnsiTheme="minorHAnsi" w:cstheme="minorHAnsi"/>
          <w:sz w:val="24"/>
          <w:szCs w:val="24"/>
        </w:rPr>
        <w:t>,</w:t>
      </w:r>
      <w:r w:rsidRPr="00CF15A8">
        <w:rPr>
          <w:rFonts w:asciiTheme="minorHAnsi" w:hAnsiTheme="minorHAnsi" w:cstheme="minorHAnsi"/>
          <w:sz w:val="24"/>
          <w:szCs w:val="24"/>
        </w:rPr>
        <w:t xml:space="preserve"> </w:t>
      </w:r>
      <w:r w:rsidR="00EF6C2B" w:rsidRPr="00CF15A8">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0F6701" w:rsidRDefault="00F540E3" w:rsidP="008F63AB">
      <w:pPr>
        <w:tabs>
          <w:tab w:val="left" w:pos="1260"/>
        </w:tabs>
        <w:ind w:right="27"/>
        <w:jc w:val="both"/>
        <w:rPr>
          <w:rFonts w:ascii="Calibri" w:hAnsi="Calibri" w:cs="Arial"/>
          <w:sz w:val="24"/>
        </w:rPr>
      </w:pPr>
    </w:p>
    <w:p w:rsidR="00112415" w:rsidRPr="008F63AB" w:rsidRDefault="00112415" w:rsidP="00150FA5">
      <w:pPr>
        <w:pStyle w:val="Prrafodelista"/>
        <w:numPr>
          <w:ilvl w:val="0"/>
          <w:numId w:val="31"/>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8F63AB" w:rsidRPr="008F63AB" w:rsidRDefault="008F63AB" w:rsidP="008F63AB">
      <w:pPr>
        <w:pStyle w:val="Prrafodelista"/>
        <w:tabs>
          <w:tab w:val="left" w:pos="500"/>
        </w:tabs>
        <w:spacing w:line="240" w:lineRule="exact"/>
        <w:ind w:left="1080" w:right="27"/>
        <w:jc w:val="both"/>
        <w:rPr>
          <w:rFonts w:ascii="Calibri" w:hAnsi="Calibri" w:cs="Arial"/>
          <w:b/>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w:t>
      </w:r>
      <w:r w:rsidRPr="000F6701">
        <w:rPr>
          <w:rFonts w:ascii="Calibri" w:hAnsi="Calibri" w:cs="Arial"/>
          <w:sz w:val="24"/>
        </w:rPr>
        <w:lastRenderedPageBreak/>
        <w:t>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Default="00B552AA" w:rsidP="00B552AA">
      <w:pPr>
        <w:pStyle w:val="4"/>
        <w:tabs>
          <w:tab w:val="left" w:pos="900"/>
        </w:tabs>
        <w:ind w:left="900" w:firstLine="0"/>
        <w:jc w:val="both"/>
        <w:rPr>
          <w:rFonts w:ascii="Calibri" w:hAnsi="Calibri" w:cs="Arial"/>
          <w:b w:val="0"/>
          <w:sz w:val="24"/>
        </w:rPr>
      </w:pP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F11E2F" w:rsidRPr="009465EF">
        <w:rPr>
          <w:rFonts w:ascii="Calibri" w:hAnsi="Calibri" w:cs="Arial"/>
          <w:spacing w:val="-5"/>
          <w:sz w:val="24"/>
          <w:szCs w:val="24"/>
          <w:u w:val="single"/>
        </w:rPr>
        <w:t xml:space="preserve">Suministro </w:t>
      </w:r>
      <w:r w:rsidR="005978AD">
        <w:rPr>
          <w:rFonts w:ascii="Calibri" w:hAnsi="Calibri" w:cs="Arial"/>
          <w:spacing w:val="-5"/>
          <w:sz w:val="24"/>
          <w:szCs w:val="24"/>
          <w:u w:val="single"/>
        </w:rPr>
        <w:t>e Instalación de equipo medico</w:t>
      </w:r>
      <w:r w:rsidR="00DE42C2" w:rsidRPr="009465EF">
        <w:rPr>
          <w:rFonts w:ascii="Calibri" w:hAnsi="Calibri" w:cs="Arial"/>
          <w:spacing w:val="-5"/>
          <w:sz w:val="24"/>
          <w:szCs w:val="24"/>
          <w:u w:val="single"/>
        </w:rPr>
        <w:t xml:space="preserve"> para Gobierno </w:t>
      </w:r>
      <w:r w:rsidR="00F11E2F" w:rsidRPr="009465EF">
        <w:rPr>
          <w:rFonts w:ascii="Calibri" w:hAnsi="Calibri" w:cs="Arial"/>
          <w:spacing w:val="-5"/>
          <w:sz w:val="24"/>
          <w:szCs w:val="24"/>
          <w:u w:val="single"/>
        </w:rPr>
        <w:t>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5978AD">
        <w:rPr>
          <w:rFonts w:ascii="Calibri" w:hAnsi="Calibri" w:cs="Arial"/>
          <w:sz w:val="24"/>
          <w:u w:val="single"/>
        </w:rPr>
        <w:t>10</w:t>
      </w:r>
      <w:r w:rsidR="005C2CC1" w:rsidRPr="009465EF">
        <w:rPr>
          <w:rFonts w:ascii="Calibri" w:hAnsi="Calibri" w:cs="Arial"/>
          <w:sz w:val="24"/>
          <w:u w:val="single"/>
        </w:rPr>
        <w:t xml:space="preserve"> de </w:t>
      </w:r>
      <w:r w:rsidR="005978AD">
        <w:rPr>
          <w:rFonts w:ascii="Calibri" w:hAnsi="Calibri" w:cs="Arial"/>
          <w:sz w:val="24"/>
          <w:u w:val="single"/>
        </w:rPr>
        <w:t>abril de 2013</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5978AD">
        <w:rPr>
          <w:rFonts w:ascii="Calibri" w:hAnsi="Calibri" w:cs="Arial"/>
          <w:sz w:val="24"/>
          <w:u w:val="single"/>
        </w:rPr>
        <w:t>15</w:t>
      </w:r>
      <w:r w:rsidR="009465EF" w:rsidRPr="009465EF">
        <w:rPr>
          <w:rFonts w:ascii="Calibri" w:hAnsi="Calibri" w:cs="Arial"/>
          <w:sz w:val="24"/>
          <w:u w:val="single"/>
        </w:rPr>
        <w:t xml:space="preserve"> de </w:t>
      </w:r>
      <w:r w:rsidR="005978AD">
        <w:rPr>
          <w:rFonts w:ascii="Calibri" w:hAnsi="Calibri" w:cs="Arial"/>
          <w:sz w:val="24"/>
          <w:u w:val="single"/>
        </w:rPr>
        <w:t>abril</w:t>
      </w:r>
      <w:r w:rsidR="009465EF" w:rsidRPr="009465EF">
        <w:rPr>
          <w:rFonts w:ascii="Calibri" w:hAnsi="Calibri" w:cs="Arial"/>
          <w:sz w:val="24"/>
          <w:u w:val="single"/>
        </w:rPr>
        <w:t xml:space="preserve"> de 201</w:t>
      </w:r>
      <w:r w:rsidR="005978AD">
        <w:rPr>
          <w:rFonts w:ascii="Calibri" w:hAnsi="Calibri" w:cs="Arial"/>
          <w:sz w:val="24"/>
          <w:u w:val="single"/>
        </w:rPr>
        <w:t>3</w:t>
      </w:r>
      <w:r w:rsidR="009465EF" w:rsidRPr="009465EF">
        <w:rPr>
          <w:rFonts w:ascii="Calibri" w:hAnsi="Calibri" w:cs="Arial"/>
          <w:sz w:val="24"/>
          <w:u w:val="single"/>
        </w:rPr>
        <w:t>.</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882C6F" w:rsidRDefault="00112415" w:rsidP="002632CC">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8C4DB4">
        <w:rPr>
          <w:rFonts w:ascii="Calibri" w:hAnsi="Calibri" w:cs="Arial"/>
          <w:sz w:val="24"/>
        </w:rPr>
        <w:t>9</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EF2853" w:rsidRPr="00EF1D84" w:rsidRDefault="00EF2853" w:rsidP="00EF2853">
      <w:pPr>
        <w:jc w:val="both"/>
        <w:rPr>
          <w:rFonts w:ascii="Calibri" w:hAnsi="Calibri" w:cs="Arial"/>
          <w:sz w:val="24"/>
        </w:rPr>
      </w:pPr>
    </w:p>
    <w:p w:rsidR="0024790A" w:rsidRDefault="0024790A" w:rsidP="00D9540F">
      <w:pPr>
        <w:ind w:left="900"/>
        <w:jc w:val="both"/>
        <w:rPr>
          <w:rFonts w:ascii="Calibri" w:hAnsi="Calibri" w:cs="Arial"/>
          <w:sz w:val="24"/>
        </w:rPr>
      </w:pPr>
    </w:p>
    <w:p w:rsidR="00F74E43" w:rsidRPr="00176775" w:rsidRDefault="00F74E43"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lastRenderedPageBreak/>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882C6F" w:rsidP="00D9540F">
            <w:pPr>
              <w:spacing w:line="240" w:lineRule="exact"/>
              <w:rPr>
                <w:rFonts w:ascii="Calibri" w:hAnsi="Calibri" w:cs="Arial"/>
                <w:b/>
                <w:sz w:val="22"/>
                <w:szCs w:val="22"/>
              </w:rPr>
            </w:pPr>
            <w:r>
              <w:rPr>
                <w:rFonts w:ascii="Calibri" w:hAnsi="Calibri" w:cs="Arial"/>
                <w:sz w:val="22"/>
                <w:szCs w:val="22"/>
              </w:rPr>
              <w:t>Programa</w:t>
            </w:r>
            <w:r w:rsidR="00082A49">
              <w:rPr>
                <w:rFonts w:ascii="Calibri" w:hAnsi="Calibri" w:cs="Arial"/>
                <w:sz w:val="22"/>
                <w:szCs w:val="22"/>
              </w:rPr>
              <w:t xml:space="preserve">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esta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882C6F" w:rsidRPr="000F6701" w:rsidTr="007B568A">
        <w:trPr>
          <w:trHeight w:val="163"/>
          <w:jc w:val="center"/>
        </w:trPr>
        <w:tc>
          <w:tcPr>
            <w:tcW w:w="1006" w:type="dxa"/>
            <w:tcBorders>
              <w:left w:val="single" w:sz="6" w:space="0" w:color="auto"/>
            </w:tcBorders>
            <w:vAlign w:val="center"/>
          </w:tcPr>
          <w:p w:rsidR="00882C6F" w:rsidRPr="000F6701" w:rsidRDefault="00882C6F" w:rsidP="00D9540F">
            <w:pPr>
              <w:spacing w:line="240" w:lineRule="exact"/>
              <w:jc w:val="center"/>
              <w:rPr>
                <w:rFonts w:ascii="Calibri" w:hAnsi="Calibri" w:cs="Arial"/>
                <w:sz w:val="22"/>
                <w:szCs w:val="22"/>
              </w:rPr>
            </w:pPr>
          </w:p>
        </w:tc>
        <w:tc>
          <w:tcPr>
            <w:tcW w:w="633" w:type="dxa"/>
            <w:vAlign w:val="center"/>
          </w:tcPr>
          <w:p w:rsidR="00882C6F" w:rsidRPr="000F6701" w:rsidRDefault="00882C6F" w:rsidP="00D9540F">
            <w:pPr>
              <w:spacing w:line="240" w:lineRule="exact"/>
              <w:jc w:val="center"/>
              <w:rPr>
                <w:rFonts w:ascii="Calibri" w:hAnsi="Calibri" w:cs="Arial"/>
                <w:sz w:val="22"/>
                <w:szCs w:val="22"/>
              </w:rPr>
            </w:pPr>
          </w:p>
        </w:tc>
        <w:tc>
          <w:tcPr>
            <w:tcW w:w="8500" w:type="dxa"/>
            <w:tcBorders>
              <w:right w:val="single" w:sz="6" w:space="0" w:color="auto"/>
            </w:tcBorders>
            <w:vAlign w:val="center"/>
          </w:tcPr>
          <w:p w:rsidR="00882C6F" w:rsidRPr="00062EAA" w:rsidRDefault="00882C6F" w:rsidP="00D9540F">
            <w:pPr>
              <w:widowControl w:val="0"/>
              <w:autoSpaceDE w:val="0"/>
              <w:autoSpaceDN w:val="0"/>
              <w:adjustRightInd w:val="0"/>
              <w:spacing w:before="120"/>
              <w:jc w:val="both"/>
              <w:rPr>
                <w:rFonts w:ascii="Calibri" w:hAnsi="Calibri" w:cs="Arial"/>
                <w:sz w:val="22"/>
                <w:szCs w:val="22"/>
              </w:rPr>
            </w:pPr>
          </w:p>
        </w:tc>
      </w:tr>
      <w:tr w:rsidR="00DD7579" w:rsidRPr="00062EAA" w:rsidTr="00EF1D84">
        <w:trPr>
          <w:trHeight w:val="80"/>
          <w:jc w:val="center"/>
        </w:trPr>
        <w:tc>
          <w:tcPr>
            <w:tcW w:w="1006" w:type="dxa"/>
            <w:tcBorders>
              <w:top w:val="nil"/>
              <w:left w:val="single" w:sz="4" w:space="0" w:color="auto"/>
              <w:bottom w:val="single" w:sz="6" w:space="0" w:color="auto"/>
            </w:tcBorders>
            <w:vAlign w:val="center"/>
          </w:tcPr>
          <w:p w:rsidR="00DD7579" w:rsidRPr="000F6701" w:rsidRDefault="00DD7579" w:rsidP="001D1981">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DD7579" w:rsidRPr="000F6701" w:rsidRDefault="00882C6F" w:rsidP="001D1981">
            <w:pPr>
              <w:spacing w:line="240" w:lineRule="exact"/>
              <w:jc w:val="center"/>
              <w:rPr>
                <w:rFonts w:ascii="Calibri" w:hAnsi="Calibri" w:cs="Arial"/>
                <w:sz w:val="22"/>
                <w:szCs w:val="22"/>
              </w:rPr>
            </w:pPr>
            <w:r>
              <w:rPr>
                <w:rFonts w:ascii="Calibri" w:hAnsi="Calibri" w:cs="Arial"/>
                <w:sz w:val="22"/>
                <w:szCs w:val="22"/>
              </w:rPr>
              <w:t>I</w:t>
            </w:r>
            <w:r w:rsidR="00DD7579" w:rsidRPr="000F6701">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DD7579" w:rsidRPr="00063225" w:rsidRDefault="00DD7579" w:rsidP="001D1981">
            <w:pPr>
              <w:spacing w:line="240" w:lineRule="exact"/>
              <w:jc w:val="both"/>
              <w:rPr>
                <w:rFonts w:ascii="Calibri" w:hAnsi="Calibri" w:cs="Arial"/>
                <w:sz w:val="22"/>
                <w:szCs w:val="22"/>
              </w:rPr>
            </w:pPr>
            <w:r>
              <w:rPr>
                <w:rFonts w:ascii="Calibri" w:hAnsi="Calibri" w:cs="Arial"/>
                <w:sz w:val="22"/>
                <w:szCs w:val="22"/>
              </w:rPr>
              <w:t>Catálogo</w:t>
            </w:r>
            <w:r w:rsidR="00EF2853">
              <w:rPr>
                <w:rFonts w:ascii="Calibri" w:hAnsi="Calibri" w:cs="Arial"/>
                <w:sz w:val="22"/>
                <w:szCs w:val="22"/>
              </w:rPr>
              <w:t xml:space="preserve"> o fichas </w:t>
            </w:r>
            <w:r w:rsidR="001D6CDC">
              <w:rPr>
                <w:rFonts w:ascii="Calibri" w:hAnsi="Calibri" w:cs="Arial"/>
                <w:sz w:val="22"/>
                <w:szCs w:val="22"/>
              </w:rPr>
              <w:t xml:space="preserve">técnicas </w:t>
            </w:r>
            <w:r>
              <w:rPr>
                <w:rFonts w:ascii="Calibri" w:hAnsi="Calibri" w:cs="Arial"/>
                <w:sz w:val="22"/>
                <w:szCs w:val="22"/>
              </w:rPr>
              <w:t xml:space="preserve"> de los bienes a suministrar </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Pr="000348BE"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5E2EC8" w:rsidP="00D9540F">
            <w:pPr>
              <w:spacing w:line="240" w:lineRule="exact"/>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784C">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5E2EC8"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347DF6">
        <w:rPr>
          <w:rFonts w:ascii="Calibri" w:hAnsi="Calibri" w:cs="Arial"/>
          <w:b/>
          <w:sz w:val="24"/>
          <w:u w:val="single"/>
        </w:rPr>
        <w:t>1</w:t>
      </w:r>
      <w:r w:rsidRPr="000F6701">
        <w:rPr>
          <w:rFonts w:ascii="Calibri" w:hAnsi="Calibri" w:cs="Arial"/>
          <w:b/>
          <w:i/>
          <w:sz w:val="24"/>
          <w:u w:val="single"/>
        </w:rPr>
        <w:t>:</w:t>
      </w:r>
      <w:r w:rsidRPr="000F6701">
        <w:rPr>
          <w:rFonts w:ascii="Calibri" w:hAnsi="Calibri" w:cs="Arial"/>
          <w:b/>
          <w:sz w:val="24"/>
          <w:u w:val="single"/>
        </w:rPr>
        <w:t xml:space="preserve">00 horas del día </w:t>
      </w:r>
      <w:r w:rsidR="005E2EC8">
        <w:rPr>
          <w:rFonts w:ascii="Calibri" w:hAnsi="Calibri" w:cs="Arial"/>
          <w:b/>
          <w:sz w:val="24"/>
          <w:u w:val="single"/>
        </w:rPr>
        <w:t>10 de abril de 2013</w:t>
      </w:r>
      <w:r w:rsidR="00A270E7" w:rsidRPr="000F6701">
        <w:rPr>
          <w:rFonts w:ascii="Calibri" w:hAnsi="Calibri" w:cs="Arial"/>
          <w:b/>
          <w:sz w:val="24"/>
          <w:u w:val="single"/>
        </w:rPr>
        <w:t>,</w:t>
      </w:r>
      <w:r w:rsidR="009343C5">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1D6CDC" w:rsidRDefault="001D6CDC" w:rsidP="00BF4919">
      <w:pPr>
        <w:pStyle w:val="3"/>
        <w:tabs>
          <w:tab w:val="num" w:pos="1100"/>
          <w:tab w:val="left" w:pos="1620"/>
        </w:tabs>
        <w:ind w:left="1100" w:firstLine="0"/>
        <w:rPr>
          <w:rFonts w:ascii="Calibri" w:hAnsi="Calibri" w:cs="Arial"/>
          <w:b/>
          <w:sz w:val="24"/>
          <w:u w:val="single"/>
        </w:rPr>
      </w:pPr>
    </w:p>
    <w:p w:rsidR="001D6CDC" w:rsidRDefault="001D6CDC" w:rsidP="00BF4919">
      <w:pPr>
        <w:pStyle w:val="3"/>
        <w:tabs>
          <w:tab w:val="num" w:pos="1100"/>
          <w:tab w:val="left" w:pos="1620"/>
        </w:tabs>
        <w:ind w:left="1100" w:firstLine="0"/>
        <w:rPr>
          <w:rFonts w:ascii="Calibri" w:hAnsi="Calibri" w:cs="Arial"/>
          <w:b/>
          <w:sz w:val="24"/>
          <w:u w:val="single"/>
        </w:rPr>
      </w:pP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lastRenderedPageBreak/>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F002AA">
        <w:rPr>
          <w:rFonts w:ascii="Calibri" w:hAnsi="Calibri" w:cs="Arial"/>
          <w:b/>
          <w:sz w:val="24"/>
        </w:rPr>
        <w:t>1</w:t>
      </w:r>
      <w:r w:rsidR="00112415" w:rsidRPr="000F6701">
        <w:rPr>
          <w:rFonts w:ascii="Calibri" w:hAnsi="Calibri" w:cs="Arial"/>
          <w:b/>
          <w:sz w:val="24"/>
        </w:rPr>
        <w:t xml:space="preserve">:00 horas del día </w:t>
      </w:r>
      <w:r w:rsidR="009343C5">
        <w:rPr>
          <w:rFonts w:ascii="Calibri" w:hAnsi="Calibri" w:cs="Arial"/>
          <w:b/>
          <w:sz w:val="24"/>
        </w:rPr>
        <w:t>10</w:t>
      </w:r>
      <w:r w:rsidR="006F4D3A" w:rsidRPr="000F6701">
        <w:rPr>
          <w:rFonts w:ascii="Calibri" w:hAnsi="Calibri" w:cs="Arial"/>
          <w:b/>
          <w:sz w:val="24"/>
        </w:rPr>
        <w:t xml:space="preserve"> de </w:t>
      </w:r>
      <w:r w:rsidR="009343C5">
        <w:rPr>
          <w:rFonts w:ascii="Calibri" w:hAnsi="Calibri" w:cs="Arial"/>
          <w:b/>
          <w:sz w:val="24"/>
        </w:rPr>
        <w:t>abril</w:t>
      </w:r>
      <w:r w:rsidR="00220C32" w:rsidRPr="000F6701">
        <w:rPr>
          <w:rFonts w:ascii="Calibri" w:hAnsi="Calibri" w:cs="Arial"/>
          <w:b/>
          <w:sz w:val="24"/>
        </w:rPr>
        <w:t xml:space="preserve"> de 20</w:t>
      </w:r>
      <w:r w:rsidR="003D3766">
        <w:rPr>
          <w:rFonts w:ascii="Calibri" w:hAnsi="Calibri" w:cs="Arial"/>
          <w:b/>
          <w:sz w:val="24"/>
        </w:rPr>
        <w:t>1</w:t>
      </w:r>
      <w:r w:rsidR="009343C5">
        <w:rPr>
          <w:rFonts w:ascii="Calibri" w:hAnsi="Calibri" w:cs="Arial"/>
          <w:b/>
          <w:sz w:val="24"/>
        </w:rPr>
        <w:t>3</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las que </w:t>
      </w:r>
      <w:r w:rsidR="00112415" w:rsidRPr="000F6701">
        <w:rPr>
          <w:rFonts w:ascii="Calibri" w:hAnsi="Calibri" w:cs="Arial"/>
          <w:sz w:val="24"/>
        </w:rPr>
        <w:lastRenderedPageBreak/>
        <w:t>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9343C5">
        <w:rPr>
          <w:rFonts w:ascii="Calibri" w:hAnsi="Calibri" w:cs="Arial"/>
          <w:b/>
          <w:bCs/>
          <w:sz w:val="24"/>
        </w:rPr>
        <w:t xml:space="preserve">10 </w:t>
      </w:r>
      <w:r w:rsidR="006F4D3A" w:rsidRPr="000F6701">
        <w:rPr>
          <w:rFonts w:ascii="Calibri" w:hAnsi="Calibri" w:cs="Arial"/>
          <w:b/>
          <w:bCs/>
          <w:sz w:val="24"/>
        </w:rPr>
        <w:t xml:space="preserve">de </w:t>
      </w:r>
      <w:r w:rsidR="009343C5">
        <w:rPr>
          <w:rFonts w:ascii="Calibri" w:hAnsi="Calibri" w:cs="Arial"/>
          <w:b/>
          <w:bCs/>
          <w:sz w:val="24"/>
        </w:rPr>
        <w:t xml:space="preserve">abril de 2013 </w:t>
      </w:r>
      <w:r w:rsidRPr="000F6701">
        <w:rPr>
          <w:rFonts w:ascii="Calibri" w:hAnsi="Calibri" w:cs="Arial"/>
          <w:sz w:val="24"/>
        </w:rPr>
        <w:t xml:space="preserve">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C9101F">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9343C5">
        <w:rPr>
          <w:rFonts w:ascii="Calibri" w:hAnsi="Calibri" w:cs="Arial"/>
          <w:b/>
          <w:sz w:val="24"/>
        </w:rPr>
        <w:t>15</w:t>
      </w:r>
      <w:r w:rsidR="009F3AC0">
        <w:rPr>
          <w:rFonts w:ascii="Calibri" w:hAnsi="Calibri" w:cs="Arial"/>
          <w:b/>
          <w:sz w:val="24"/>
        </w:rPr>
        <w:t xml:space="preserve"> </w:t>
      </w:r>
      <w:r w:rsidR="006F4D3A" w:rsidRPr="000F6701">
        <w:rPr>
          <w:rFonts w:ascii="Calibri" w:hAnsi="Calibri" w:cs="Arial"/>
          <w:b/>
          <w:sz w:val="24"/>
        </w:rPr>
        <w:t xml:space="preserve">de </w:t>
      </w:r>
      <w:r w:rsidR="009343C5">
        <w:rPr>
          <w:rFonts w:ascii="Calibri" w:hAnsi="Calibri" w:cs="Arial"/>
          <w:b/>
          <w:sz w:val="24"/>
        </w:rPr>
        <w:t>abril</w:t>
      </w:r>
      <w:r w:rsidR="00555876" w:rsidRPr="000F6701">
        <w:rPr>
          <w:rFonts w:ascii="Calibri" w:hAnsi="Calibri" w:cs="Arial"/>
          <w:b/>
          <w:sz w:val="24"/>
        </w:rPr>
        <w:t xml:space="preserve"> de 20</w:t>
      </w:r>
      <w:r w:rsidR="003D3766">
        <w:rPr>
          <w:rFonts w:ascii="Calibri" w:hAnsi="Calibri" w:cs="Arial"/>
          <w:b/>
          <w:sz w:val="24"/>
        </w:rPr>
        <w:t>1</w:t>
      </w:r>
      <w:r w:rsidR="009343C5">
        <w:rPr>
          <w:rFonts w:ascii="Calibri" w:hAnsi="Calibri" w:cs="Arial"/>
          <w:b/>
          <w:sz w:val="24"/>
        </w:rPr>
        <w:t>3</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7D6A4E">
        <w:rPr>
          <w:rFonts w:ascii="Calibri" w:hAnsi="Calibri" w:cs="Arial"/>
          <w:sz w:val="24"/>
        </w:rPr>
        <w:t>L</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7D6A4E">
        <w:rPr>
          <w:rFonts w:ascii="Calibri" w:hAnsi="Calibri" w:cs="Arial"/>
          <w:sz w:val="24"/>
        </w:rPr>
        <w:t>M</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9343C5">
        <w:rPr>
          <w:rFonts w:ascii="Calibri" w:hAnsi="Calibri" w:cs="Arial"/>
          <w:b/>
          <w:sz w:val="24"/>
        </w:rPr>
        <w:t>15</w:t>
      </w:r>
      <w:r w:rsidR="00FF2E2A" w:rsidRPr="000F6701">
        <w:rPr>
          <w:rFonts w:ascii="Calibri" w:hAnsi="Calibri" w:cs="Arial"/>
          <w:b/>
          <w:sz w:val="24"/>
        </w:rPr>
        <w:t xml:space="preserve"> de </w:t>
      </w:r>
      <w:r w:rsidR="009343C5">
        <w:rPr>
          <w:rFonts w:ascii="Calibri" w:hAnsi="Calibri" w:cs="Arial"/>
          <w:b/>
          <w:sz w:val="24"/>
        </w:rPr>
        <w:t>abril</w:t>
      </w:r>
      <w:r w:rsidR="00FF2E2A" w:rsidRPr="000F6701">
        <w:rPr>
          <w:rFonts w:ascii="Calibri" w:hAnsi="Calibri" w:cs="Arial"/>
          <w:b/>
          <w:sz w:val="24"/>
        </w:rPr>
        <w:t xml:space="preserve"> de 20</w:t>
      </w:r>
      <w:r w:rsidR="00FF2E2A">
        <w:rPr>
          <w:rFonts w:ascii="Calibri" w:hAnsi="Calibri" w:cs="Arial"/>
          <w:b/>
          <w:sz w:val="24"/>
        </w:rPr>
        <w:t>1</w:t>
      </w:r>
      <w:r w:rsidR="009343C5">
        <w:rPr>
          <w:rFonts w:ascii="Calibri" w:hAnsi="Calibri" w:cs="Arial"/>
          <w:b/>
          <w:sz w:val="24"/>
        </w:rPr>
        <w:t>3</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406E4B">
        <w:rPr>
          <w:rFonts w:ascii="Calibri" w:hAnsi="Calibri" w:cs="Arial"/>
          <w:sz w:val="24"/>
        </w:rPr>
        <w:t>J</w:t>
      </w:r>
      <w:r w:rsidR="00732FE2" w:rsidRPr="000F6701">
        <w:rPr>
          <w:rFonts w:ascii="Calibri" w:hAnsi="Calibri" w:cs="Arial"/>
          <w:sz w:val="24"/>
        </w:rPr>
        <w:t xml:space="preserve">) e inciso </w:t>
      </w:r>
      <w:r w:rsidR="00406E4B">
        <w:rPr>
          <w:rFonts w:ascii="Calibri" w:hAnsi="Calibri" w:cs="Arial"/>
          <w:sz w:val="24"/>
        </w:rPr>
        <w:t>K</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406E4B">
        <w:rPr>
          <w:rFonts w:ascii="Calibri" w:hAnsi="Calibri" w:cs="Arial"/>
          <w:b/>
          <w:bCs/>
          <w:sz w:val="24"/>
        </w:rPr>
        <w:t>0</w:t>
      </w:r>
      <w:r w:rsidRPr="000F6701">
        <w:rPr>
          <w:rFonts w:ascii="Calibri" w:hAnsi="Calibri" w:cs="Arial"/>
          <w:b/>
          <w:bCs/>
          <w:sz w:val="24"/>
        </w:rPr>
        <w:t xml:space="preserve">:00 horas del día </w:t>
      </w:r>
      <w:r w:rsidR="006115A3">
        <w:rPr>
          <w:rFonts w:ascii="Calibri" w:hAnsi="Calibri" w:cs="Arial"/>
          <w:b/>
          <w:bCs/>
          <w:sz w:val="24"/>
        </w:rPr>
        <w:t>1</w:t>
      </w:r>
      <w:r w:rsidR="00406E4B">
        <w:rPr>
          <w:rFonts w:ascii="Calibri" w:hAnsi="Calibri" w:cs="Arial"/>
          <w:b/>
          <w:bCs/>
          <w:sz w:val="24"/>
        </w:rPr>
        <w:t>6</w:t>
      </w:r>
      <w:r w:rsidR="009F3AC0">
        <w:rPr>
          <w:rFonts w:ascii="Calibri" w:hAnsi="Calibri" w:cs="Arial"/>
          <w:b/>
          <w:bCs/>
          <w:sz w:val="24"/>
        </w:rPr>
        <w:t xml:space="preserve"> </w:t>
      </w:r>
      <w:r w:rsidR="006F4D3A" w:rsidRPr="000F6701">
        <w:rPr>
          <w:rFonts w:ascii="Calibri" w:hAnsi="Calibri" w:cs="Arial"/>
          <w:b/>
          <w:bCs/>
          <w:sz w:val="24"/>
        </w:rPr>
        <w:t xml:space="preserve">de </w:t>
      </w:r>
      <w:r w:rsidR="00406E4B">
        <w:rPr>
          <w:rFonts w:ascii="Calibri" w:hAnsi="Calibri" w:cs="Arial"/>
          <w:b/>
          <w:bCs/>
          <w:sz w:val="24"/>
        </w:rPr>
        <w:t>abril</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406E4B">
        <w:rPr>
          <w:rFonts w:ascii="Calibri" w:hAnsi="Calibri" w:cs="Arial"/>
          <w:b/>
          <w:bCs/>
          <w:sz w:val="24"/>
        </w:rPr>
        <w:t>3</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E23C41" w:rsidRPr="000F6701" w:rsidRDefault="00E23C41"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lastRenderedPageBreak/>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7B2DF1" w:rsidRPr="00901130">
        <w:rPr>
          <w:rFonts w:ascii="Calibri" w:hAnsi="Calibri" w:cs="Arial"/>
          <w:b/>
          <w:sz w:val="24"/>
          <w:u w:val="single"/>
        </w:rPr>
        <w:t xml:space="preserve">por </w:t>
      </w:r>
      <w:r w:rsidR="00E23C41">
        <w:rPr>
          <w:rFonts w:ascii="Calibri" w:hAnsi="Calibri" w:cs="Arial"/>
          <w:b/>
          <w:sz w:val="24"/>
          <w:u w:val="single"/>
        </w:rPr>
        <w:t>partida</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3B1B42" w:rsidRPr="000F6701" w:rsidRDefault="003B1B42"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lastRenderedPageBreak/>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Pr="00466A07"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lastRenderedPageBreak/>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B32DD" w:rsidRDefault="001B32DD" w:rsidP="00A54C1B">
      <w:pPr>
        <w:pStyle w:val="3"/>
        <w:ind w:left="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83A" w:rsidRDefault="0030683A">
      <w:r>
        <w:separator/>
      </w:r>
    </w:p>
  </w:endnote>
  <w:endnote w:type="continuationSeparator" w:id="0">
    <w:p w:rsidR="0030683A" w:rsidRDefault="00306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72" w:rsidRDefault="0010007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0072" w:rsidRDefault="0010007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72" w:rsidRPr="00F96976" w:rsidRDefault="0030683A"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w:r>
    <w:r w:rsidR="00100072" w:rsidRPr="00F96976">
      <w:rPr>
        <w:rFonts w:ascii="Helvetica" w:hAnsi="Helvetica"/>
        <w:iCs/>
        <w:sz w:val="16"/>
        <w:szCs w:val="16"/>
      </w:rPr>
      <w:t>Comité de Adquisiciones, Arrendamientos y Servicios del Poder Ejecutivo del Gobierno del Estado de Baja California</w:t>
    </w:r>
    <w:r w:rsidR="00100072" w:rsidRPr="00F96976">
      <w:rPr>
        <w:rFonts w:ascii="Helvetica" w:hAnsi="Helvetica"/>
        <w:sz w:val="16"/>
        <w:szCs w:val="16"/>
      </w:rPr>
      <w:t xml:space="preserve"> Pá</w:t>
    </w:r>
    <w:r w:rsidR="00100072" w:rsidRPr="00F96976">
      <w:rPr>
        <w:rFonts w:ascii="Helvetica" w:hAnsi="Helvetica" w:cs="Tahoma"/>
        <w:sz w:val="16"/>
        <w:szCs w:val="16"/>
      </w:rPr>
      <w:t xml:space="preserve">gina </w:t>
    </w:r>
    <w:r w:rsidR="00100072" w:rsidRPr="00F96976">
      <w:rPr>
        <w:rStyle w:val="Nmerodepgina"/>
        <w:rFonts w:ascii="Helvetica" w:hAnsi="Helvetica"/>
        <w:sz w:val="16"/>
        <w:szCs w:val="16"/>
      </w:rPr>
      <w:fldChar w:fldCharType="begin"/>
    </w:r>
    <w:r w:rsidR="00100072" w:rsidRPr="00F96976">
      <w:rPr>
        <w:rStyle w:val="Nmerodepgina"/>
        <w:rFonts w:ascii="Helvetica" w:hAnsi="Helvetica"/>
        <w:sz w:val="16"/>
        <w:szCs w:val="16"/>
      </w:rPr>
      <w:instrText xml:space="preserve"> PAGE </w:instrText>
    </w:r>
    <w:r w:rsidR="00100072" w:rsidRPr="00F96976">
      <w:rPr>
        <w:rStyle w:val="Nmerodepgina"/>
        <w:rFonts w:ascii="Helvetica" w:hAnsi="Helvetica"/>
        <w:sz w:val="16"/>
        <w:szCs w:val="16"/>
      </w:rPr>
      <w:fldChar w:fldCharType="separate"/>
    </w:r>
    <w:r w:rsidR="000A65BC">
      <w:rPr>
        <w:rStyle w:val="Nmerodepgina"/>
        <w:rFonts w:ascii="Helvetica" w:hAnsi="Helvetica"/>
        <w:noProof/>
        <w:sz w:val="16"/>
        <w:szCs w:val="16"/>
      </w:rPr>
      <w:t>6</w:t>
    </w:r>
    <w:r w:rsidR="00100072" w:rsidRPr="00F96976">
      <w:rPr>
        <w:rStyle w:val="Nmerodepgina"/>
        <w:rFonts w:ascii="Helvetica" w:hAnsi="Helvetica"/>
        <w:sz w:val="16"/>
        <w:szCs w:val="16"/>
      </w:rPr>
      <w:fldChar w:fldCharType="end"/>
    </w:r>
    <w:r w:rsidR="00100072" w:rsidRPr="00F96976">
      <w:rPr>
        <w:rStyle w:val="Nmerodepgina"/>
        <w:rFonts w:ascii="Helvetica" w:hAnsi="Helvetica"/>
        <w:sz w:val="16"/>
        <w:szCs w:val="16"/>
      </w:rPr>
      <w:t xml:space="preserve"> de </w:t>
    </w:r>
    <w:r w:rsidR="00100072" w:rsidRPr="00F96976">
      <w:rPr>
        <w:rStyle w:val="Nmerodepgina"/>
        <w:rFonts w:ascii="Helvetica" w:hAnsi="Helvetica"/>
        <w:sz w:val="16"/>
        <w:szCs w:val="16"/>
      </w:rPr>
      <w:fldChar w:fldCharType="begin"/>
    </w:r>
    <w:r w:rsidR="00100072" w:rsidRPr="00F96976">
      <w:rPr>
        <w:rStyle w:val="Nmerodepgina"/>
        <w:rFonts w:ascii="Helvetica" w:hAnsi="Helvetica"/>
        <w:sz w:val="16"/>
        <w:szCs w:val="16"/>
      </w:rPr>
      <w:instrText xml:space="preserve"> NUMPAGES </w:instrText>
    </w:r>
    <w:r w:rsidR="00100072" w:rsidRPr="00F96976">
      <w:rPr>
        <w:rStyle w:val="Nmerodepgina"/>
        <w:rFonts w:ascii="Helvetica" w:hAnsi="Helvetica"/>
        <w:sz w:val="16"/>
        <w:szCs w:val="16"/>
      </w:rPr>
      <w:fldChar w:fldCharType="separate"/>
    </w:r>
    <w:r w:rsidR="000A65BC">
      <w:rPr>
        <w:rStyle w:val="Nmerodepgina"/>
        <w:rFonts w:ascii="Helvetica" w:hAnsi="Helvetica"/>
        <w:noProof/>
        <w:sz w:val="16"/>
        <w:szCs w:val="16"/>
      </w:rPr>
      <w:t>26</w:t>
    </w:r>
    <w:r w:rsidR="00100072" w:rsidRPr="00F96976">
      <w:rPr>
        <w:rStyle w:val="Nmerodepgina"/>
        <w:rFonts w:ascii="Helvetica" w:hAnsi="Helvetica"/>
        <w:sz w:val="16"/>
        <w:szCs w:val="16"/>
      </w:rPr>
      <w:fldChar w:fldCharType="end"/>
    </w:r>
  </w:p>
  <w:p w:rsidR="00100072" w:rsidRPr="00F96976" w:rsidRDefault="00100072"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83A" w:rsidRDefault="0030683A">
      <w:r>
        <w:separator/>
      </w:r>
    </w:p>
  </w:footnote>
  <w:footnote w:type="continuationSeparator" w:id="0">
    <w:p w:rsidR="0030683A" w:rsidRDefault="003068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072" w:rsidRDefault="00100072" w:rsidP="004E1201">
    <w:pPr>
      <w:pStyle w:val="Encabezado"/>
      <w:rPr>
        <w:rFonts w:ascii="Arial" w:hAnsi="Arial" w:cs="Arial"/>
        <w:b/>
        <w:i/>
      </w:rPr>
    </w:pPr>
  </w:p>
  <w:p w:rsidR="00100072" w:rsidRDefault="00100072"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14-13</w:t>
    </w:r>
  </w:p>
  <w:p w:rsidR="00100072" w:rsidRPr="00F96976" w:rsidRDefault="00100072"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460E37"/>
    <w:multiLevelType w:val="multilevel"/>
    <w:tmpl w:val="301E4CFA"/>
    <w:lvl w:ilvl="0">
      <w:start w:val="5"/>
      <w:numFmt w:val="decimal"/>
      <w:lvlText w:val="%1"/>
      <w:lvlJc w:val="left"/>
      <w:pPr>
        <w:ind w:left="360" w:hanging="360"/>
      </w:pPr>
      <w:rPr>
        <w:rFonts w:hint="default"/>
      </w:rPr>
    </w:lvl>
    <w:lvl w:ilvl="1">
      <w:start w:val="2"/>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3453CC0"/>
    <w:multiLevelType w:val="multilevel"/>
    <w:tmpl w:val="C3425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CF6751"/>
    <w:multiLevelType w:val="hybridMultilevel"/>
    <w:tmpl w:val="CA26AC1A"/>
    <w:lvl w:ilvl="0" w:tplc="DAB4DAE2">
      <w:start w:val="1"/>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29055C01"/>
    <w:multiLevelType w:val="multilevel"/>
    <w:tmpl w:val="CCF69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52E75D8"/>
    <w:multiLevelType w:val="multilevel"/>
    <w:tmpl w:val="5B40F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4">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5">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7">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1">
    <w:nsid w:val="677F3A23"/>
    <w:multiLevelType w:val="multilevel"/>
    <w:tmpl w:val="1AD0F4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20"/>
  </w:num>
  <w:num w:numId="3">
    <w:abstractNumId w:val="30"/>
  </w:num>
  <w:num w:numId="4">
    <w:abstractNumId w:val="35"/>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1"/>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8"/>
  </w:num>
  <w:num w:numId="8">
    <w:abstractNumId w:val="34"/>
  </w:num>
  <w:num w:numId="9">
    <w:abstractNumId w:val="11"/>
  </w:num>
  <w:num w:numId="10">
    <w:abstractNumId w:val="33"/>
  </w:num>
  <w:num w:numId="11">
    <w:abstractNumId w:val="22"/>
  </w:num>
  <w:num w:numId="12">
    <w:abstractNumId w:val="18"/>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6"/>
  </w:num>
  <w:num w:numId="15">
    <w:abstractNumId w:val="25"/>
  </w:num>
  <w:num w:numId="16">
    <w:abstractNumId w:val="19"/>
  </w:num>
  <w:num w:numId="17">
    <w:abstractNumId w:val="3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6"/>
  </w:num>
  <w:num w:numId="19">
    <w:abstractNumId w:val="7"/>
  </w:num>
  <w:num w:numId="20">
    <w:abstractNumId w:val="32"/>
  </w:num>
  <w:num w:numId="21">
    <w:abstractNumId w:val="15"/>
  </w:num>
  <w:num w:numId="22">
    <w:abstractNumId w:val="4"/>
  </w:num>
  <w:num w:numId="23">
    <w:abstractNumId w:val="24"/>
  </w:num>
  <w:num w:numId="24">
    <w:abstractNumId w:val="27"/>
  </w:num>
  <w:num w:numId="25">
    <w:abstractNumId w:val="8"/>
  </w:num>
  <w:num w:numId="26">
    <w:abstractNumId w:val="2"/>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26"/>
  </w:num>
  <w:num w:numId="30">
    <w:abstractNumId w:val="5"/>
  </w:num>
  <w:num w:numId="31">
    <w:abstractNumId w:val="9"/>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3"/>
  </w:num>
  <w:num w:numId="34">
    <w:abstractNumId w:val="14"/>
  </w:num>
  <w:num w:numId="35">
    <w:abstractNumId w:val="17"/>
  </w:num>
  <w:num w:numId="36">
    <w:abstractNumId w:val="10"/>
  </w:num>
  <w:num w:numId="37">
    <w:abstractNumId w:val="31"/>
  </w:num>
  <w:num w:numId="38">
    <w:abstractNumId w:val="1"/>
  </w:num>
  <w:num w:numId="39">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14CD"/>
    <w:rsid w:val="00002A6A"/>
    <w:rsid w:val="0000302C"/>
    <w:rsid w:val="000032A8"/>
    <w:rsid w:val="000042B1"/>
    <w:rsid w:val="0000556F"/>
    <w:rsid w:val="0000573B"/>
    <w:rsid w:val="00005B83"/>
    <w:rsid w:val="00011A09"/>
    <w:rsid w:val="00012A7C"/>
    <w:rsid w:val="00012B7B"/>
    <w:rsid w:val="000137CC"/>
    <w:rsid w:val="00014319"/>
    <w:rsid w:val="00014BBA"/>
    <w:rsid w:val="00014FA8"/>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3E2A"/>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2C4"/>
    <w:rsid w:val="00044476"/>
    <w:rsid w:val="00045699"/>
    <w:rsid w:val="00046594"/>
    <w:rsid w:val="00047D90"/>
    <w:rsid w:val="00050429"/>
    <w:rsid w:val="0005054D"/>
    <w:rsid w:val="0005083C"/>
    <w:rsid w:val="000508C2"/>
    <w:rsid w:val="00052414"/>
    <w:rsid w:val="00052E96"/>
    <w:rsid w:val="00052F34"/>
    <w:rsid w:val="00053F5F"/>
    <w:rsid w:val="00054818"/>
    <w:rsid w:val="00054FD5"/>
    <w:rsid w:val="00057923"/>
    <w:rsid w:val="00060670"/>
    <w:rsid w:val="0006097A"/>
    <w:rsid w:val="00061C9F"/>
    <w:rsid w:val="000625AD"/>
    <w:rsid w:val="00062EAA"/>
    <w:rsid w:val="00063225"/>
    <w:rsid w:val="00063551"/>
    <w:rsid w:val="000636DD"/>
    <w:rsid w:val="0006456F"/>
    <w:rsid w:val="0006692E"/>
    <w:rsid w:val="00066B38"/>
    <w:rsid w:val="0006784C"/>
    <w:rsid w:val="000701E7"/>
    <w:rsid w:val="00071F7C"/>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B69"/>
    <w:rsid w:val="00096A49"/>
    <w:rsid w:val="00097471"/>
    <w:rsid w:val="000A0840"/>
    <w:rsid w:val="000A183C"/>
    <w:rsid w:val="000A25C6"/>
    <w:rsid w:val="000A3946"/>
    <w:rsid w:val="000A553D"/>
    <w:rsid w:val="000A5D53"/>
    <w:rsid w:val="000A65BC"/>
    <w:rsid w:val="000A716F"/>
    <w:rsid w:val="000A7271"/>
    <w:rsid w:val="000A79E0"/>
    <w:rsid w:val="000B035E"/>
    <w:rsid w:val="000B17A6"/>
    <w:rsid w:val="000B2919"/>
    <w:rsid w:val="000B2AEE"/>
    <w:rsid w:val="000B319B"/>
    <w:rsid w:val="000B31D3"/>
    <w:rsid w:val="000B63A4"/>
    <w:rsid w:val="000B7511"/>
    <w:rsid w:val="000B758C"/>
    <w:rsid w:val="000C0828"/>
    <w:rsid w:val="000C0C83"/>
    <w:rsid w:val="000C0D40"/>
    <w:rsid w:val="000C0E41"/>
    <w:rsid w:val="000C150F"/>
    <w:rsid w:val="000C2868"/>
    <w:rsid w:val="000C2C5D"/>
    <w:rsid w:val="000C3818"/>
    <w:rsid w:val="000C520A"/>
    <w:rsid w:val="000C66D1"/>
    <w:rsid w:val="000C6C48"/>
    <w:rsid w:val="000C6F54"/>
    <w:rsid w:val="000C7D9A"/>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69B"/>
    <w:rsid w:val="000E4789"/>
    <w:rsid w:val="000E4DCB"/>
    <w:rsid w:val="000E4EFF"/>
    <w:rsid w:val="000E5CD8"/>
    <w:rsid w:val="000E6020"/>
    <w:rsid w:val="000E7207"/>
    <w:rsid w:val="000E79D4"/>
    <w:rsid w:val="000F138F"/>
    <w:rsid w:val="000F1768"/>
    <w:rsid w:val="000F1B8D"/>
    <w:rsid w:val="000F2413"/>
    <w:rsid w:val="000F2431"/>
    <w:rsid w:val="000F2586"/>
    <w:rsid w:val="000F25DB"/>
    <w:rsid w:val="000F2887"/>
    <w:rsid w:val="000F2AFD"/>
    <w:rsid w:val="000F4281"/>
    <w:rsid w:val="000F44BC"/>
    <w:rsid w:val="000F4549"/>
    <w:rsid w:val="000F45B7"/>
    <w:rsid w:val="000F5310"/>
    <w:rsid w:val="000F5D23"/>
    <w:rsid w:val="000F6701"/>
    <w:rsid w:val="000F6ECB"/>
    <w:rsid w:val="000F72A1"/>
    <w:rsid w:val="000F7AB1"/>
    <w:rsid w:val="000F7EFB"/>
    <w:rsid w:val="00100072"/>
    <w:rsid w:val="00101BD6"/>
    <w:rsid w:val="00102106"/>
    <w:rsid w:val="00102761"/>
    <w:rsid w:val="00102776"/>
    <w:rsid w:val="00103BB5"/>
    <w:rsid w:val="00104686"/>
    <w:rsid w:val="00104EAE"/>
    <w:rsid w:val="00106951"/>
    <w:rsid w:val="00106A29"/>
    <w:rsid w:val="00106EAB"/>
    <w:rsid w:val="00106EAC"/>
    <w:rsid w:val="001071BC"/>
    <w:rsid w:val="001073EB"/>
    <w:rsid w:val="00111253"/>
    <w:rsid w:val="00112415"/>
    <w:rsid w:val="001125CB"/>
    <w:rsid w:val="00112B69"/>
    <w:rsid w:val="00114144"/>
    <w:rsid w:val="00114D9E"/>
    <w:rsid w:val="00114FCB"/>
    <w:rsid w:val="001159A1"/>
    <w:rsid w:val="00116D2E"/>
    <w:rsid w:val="00117119"/>
    <w:rsid w:val="001177B6"/>
    <w:rsid w:val="001200D5"/>
    <w:rsid w:val="001205D0"/>
    <w:rsid w:val="00120B13"/>
    <w:rsid w:val="0012106C"/>
    <w:rsid w:val="001210D6"/>
    <w:rsid w:val="00121408"/>
    <w:rsid w:val="0012311F"/>
    <w:rsid w:val="00123BDC"/>
    <w:rsid w:val="0012543F"/>
    <w:rsid w:val="0012596E"/>
    <w:rsid w:val="0012623E"/>
    <w:rsid w:val="001305AE"/>
    <w:rsid w:val="00130B97"/>
    <w:rsid w:val="00130D25"/>
    <w:rsid w:val="00130F4E"/>
    <w:rsid w:val="00132D8A"/>
    <w:rsid w:val="00133DF7"/>
    <w:rsid w:val="00134229"/>
    <w:rsid w:val="00134CF7"/>
    <w:rsid w:val="001350D1"/>
    <w:rsid w:val="0013579D"/>
    <w:rsid w:val="00136C03"/>
    <w:rsid w:val="00141380"/>
    <w:rsid w:val="0014204A"/>
    <w:rsid w:val="00145272"/>
    <w:rsid w:val="001455EE"/>
    <w:rsid w:val="0014621D"/>
    <w:rsid w:val="001465F9"/>
    <w:rsid w:val="00147A02"/>
    <w:rsid w:val="0015082D"/>
    <w:rsid w:val="00150C22"/>
    <w:rsid w:val="00150FA5"/>
    <w:rsid w:val="00151E6A"/>
    <w:rsid w:val="001535E4"/>
    <w:rsid w:val="00153679"/>
    <w:rsid w:val="00154A87"/>
    <w:rsid w:val="00156C20"/>
    <w:rsid w:val="00160626"/>
    <w:rsid w:val="00161192"/>
    <w:rsid w:val="0016188B"/>
    <w:rsid w:val="0016233E"/>
    <w:rsid w:val="00162953"/>
    <w:rsid w:val="00162A7E"/>
    <w:rsid w:val="001633EA"/>
    <w:rsid w:val="00163439"/>
    <w:rsid w:val="00163BBE"/>
    <w:rsid w:val="00164FEF"/>
    <w:rsid w:val="001654DE"/>
    <w:rsid w:val="001658AD"/>
    <w:rsid w:val="00165AE2"/>
    <w:rsid w:val="00166EC8"/>
    <w:rsid w:val="0016705A"/>
    <w:rsid w:val="00167277"/>
    <w:rsid w:val="00167C6C"/>
    <w:rsid w:val="00170260"/>
    <w:rsid w:val="00170374"/>
    <w:rsid w:val="00172627"/>
    <w:rsid w:val="0017309F"/>
    <w:rsid w:val="0017353B"/>
    <w:rsid w:val="0017547D"/>
    <w:rsid w:val="001755DA"/>
    <w:rsid w:val="00176775"/>
    <w:rsid w:val="001768AC"/>
    <w:rsid w:val="001771AA"/>
    <w:rsid w:val="001812BB"/>
    <w:rsid w:val="00181337"/>
    <w:rsid w:val="0018157E"/>
    <w:rsid w:val="00182034"/>
    <w:rsid w:val="001831A9"/>
    <w:rsid w:val="00183959"/>
    <w:rsid w:val="00183A70"/>
    <w:rsid w:val="001855FC"/>
    <w:rsid w:val="001861DA"/>
    <w:rsid w:val="00186576"/>
    <w:rsid w:val="0019092D"/>
    <w:rsid w:val="00193455"/>
    <w:rsid w:val="00193548"/>
    <w:rsid w:val="00197005"/>
    <w:rsid w:val="001A1837"/>
    <w:rsid w:val="001A30B3"/>
    <w:rsid w:val="001A3312"/>
    <w:rsid w:val="001A37D4"/>
    <w:rsid w:val="001A38B4"/>
    <w:rsid w:val="001A398C"/>
    <w:rsid w:val="001A43F1"/>
    <w:rsid w:val="001A44BF"/>
    <w:rsid w:val="001A4C75"/>
    <w:rsid w:val="001A5327"/>
    <w:rsid w:val="001B1F3C"/>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7B0"/>
    <w:rsid w:val="001C2AAA"/>
    <w:rsid w:val="001C31F4"/>
    <w:rsid w:val="001C32C6"/>
    <w:rsid w:val="001C4235"/>
    <w:rsid w:val="001C584C"/>
    <w:rsid w:val="001C6124"/>
    <w:rsid w:val="001C69E4"/>
    <w:rsid w:val="001D031C"/>
    <w:rsid w:val="001D124D"/>
    <w:rsid w:val="001D1981"/>
    <w:rsid w:val="001D2138"/>
    <w:rsid w:val="001D30CC"/>
    <w:rsid w:val="001D41E4"/>
    <w:rsid w:val="001D4C10"/>
    <w:rsid w:val="001D4E9B"/>
    <w:rsid w:val="001D55A7"/>
    <w:rsid w:val="001D5D53"/>
    <w:rsid w:val="001D5FF6"/>
    <w:rsid w:val="001D6CDC"/>
    <w:rsid w:val="001D6F0C"/>
    <w:rsid w:val="001D71F4"/>
    <w:rsid w:val="001D78E7"/>
    <w:rsid w:val="001D7B77"/>
    <w:rsid w:val="001E0C26"/>
    <w:rsid w:val="001E1A60"/>
    <w:rsid w:val="001E253F"/>
    <w:rsid w:val="001E2614"/>
    <w:rsid w:val="001E2D2D"/>
    <w:rsid w:val="001E39D4"/>
    <w:rsid w:val="001E3D06"/>
    <w:rsid w:val="001E42ED"/>
    <w:rsid w:val="001E49F0"/>
    <w:rsid w:val="001E5882"/>
    <w:rsid w:val="001E676C"/>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103E"/>
    <w:rsid w:val="00211E8D"/>
    <w:rsid w:val="00213448"/>
    <w:rsid w:val="002150A0"/>
    <w:rsid w:val="0021547B"/>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F6B"/>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32CC"/>
    <w:rsid w:val="00264CBF"/>
    <w:rsid w:val="00265A71"/>
    <w:rsid w:val="0026718C"/>
    <w:rsid w:val="0027048E"/>
    <w:rsid w:val="00270A03"/>
    <w:rsid w:val="00270AC8"/>
    <w:rsid w:val="0027191F"/>
    <w:rsid w:val="00271FAB"/>
    <w:rsid w:val="0027203E"/>
    <w:rsid w:val="0027306F"/>
    <w:rsid w:val="00273AB8"/>
    <w:rsid w:val="00273FFB"/>
    <w:rsid w:val="002753AA"/>
    <w:rsid w:val="002763D9"/>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3972"/>
    <w:rsid w:val="00293AAD"/>
    <w:rsid w:val="002957EE"/>
    <w:rsid w:val="0029760B"/>
    <w:rsid w:val="002A011E"/>
    <w:rsid w:val="002A1E9B"/>
    <w:rsid w:val="002A2080"/>
    <w:rsid w:val="002A2529"/>
    <w:rsid w:val="002A2B4E"/>
    <w:rsid w:val="002A2FE2"/>
    <w:rsid w:val="002A3EB7"/>
    <w:rsid w:val="002A44DE"/>
    <w:rsid w:val="002A4FAD"/>
    <w:rsid w:val="002A5088"/>
    <w:rsid w:val="002A54F6"/>
    <w:rsid w:val="002A580E"/>
    <w:rsid w:val="002A611C"/>
    <w:rsid w:val="002A7025"/>
    <w:rsid w:val="002B007E"/>
    <w:rsid w:val="002B121A"/>
    <w:rsid w:val="002B3DB2"/>
    <w:rsid w:val="002B4F6F"/>
    <w:rsid w:val="002B762E"/>
    <w:rsid w:val="002B7902"/>
    <w:rsid w:val="002B7B5F"/>
    <w:rsid w:val="002C06B9"/>
    <w:rsid w:val="002C10C8"/>
    <w:rsid w:val="002C2225"/>
    <w:rsid w:val="002C2BDD"/>
    <w:rsid w:val="002C35BC"/>
    <w:rsid w:val="002C382B"/>
    <w:rsid w:val="002C42C9"/>
    <w:rsid w:val="002C50DD"/>
    <w:rsid w:val="002C6C27"/>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B5E"/>
    <w:rsid w:val="002D7D56"/>
    <w:rsid w:val="002D7DD0"/>
    <w:rsid w:val="002E0EAB"/>
    <w:rsid w:val="002E16C3"/>
    <w:rsid w:val="002E176D"/>
    <w:rsid w:val="002E1E1C"/>
    <w:rsid w:val="002E1F3D"/>
    <w:rsid w:val="002E2359"/>
    <w:rsid w:val="002E2712"/>
    <w:rsid w:val="002E275D"/>
    <w:rsid w:val="002E280A"/>
    <w:rsid w:val="002E36E6"/>
    <w:rsid w:val="002E3CFC"/>
    <w:rsid w:val="002E57B9"/>
    <w:rsid w:val="002E5EEE"/>
    <w:rsid w:val="002E6673"/>
    <w:rsid w:val="002E7D1B"/>
    <w:rsid w:val="002F0582"/>
    <w:rsid w:val="002F0838"/>
    <w:rsid w:val="002F3659"/>
    <w:rsid w:val="002F37C3"/>
    <w:rsid w:val="002F4CE8"/>
    <w:rsid w:val="00300091"/>
    <w:rsid w:val="003003C6"/>
    <w:rsid w:val="00300899"/>
    <w:rsid w:val="0030376F"/>
    <w:rsid w:val="003045C4"/>
    <w:rsid w:val="00304C73"/>
    <w:rsid w:val="00305403"/>
    <w:rsid w:val="0030672E"/>
    <w:rsid w:val="00306745"/>
    <w:rsid w:val="0030683A"/>
    <w:rsid w:val="00307856"/>
    <w:rsid w:val="00310C6F"/>
    <w:rsid w:val="0031220D"/>
    <w:rsid w:val="00312761"/>
    <w:rsid w:val="00313086"/>
    <w:rsid w:val="003137FD"/>
    <w:rsid w:val="00314357"/>
    <w:rsid w:val="00314B98"/>
    <w:rsid w:val="00315171"/>
    <w:rsid w:val="00315B2E"/>
    <w:rsid w:val="00316057"/>
    <w:rsid w:val="00317920"/>
    <w:rsid w:val="0032147B"/>
    <w:rsid w:val="00321582"/>
    <w:rsid w:val="00322F9C"/>
    <w:rsid w:val="0032316D"/>
    <w:rsid w:val="00324A0E"/>
    <w:rsid w:val="00325EF6"/>
    <w:rsid w:val="0032708D"/>
    <w:rsid w:val="00327BF3"/>
    <w:rsid w:val="00330193"/>
    <w:rsid w:val="00333347"/>
    <w:rsid w:val="00334627"/>
    <w:rsid w:val="00335716"/>
    <w:rsid w:val="00335ECB"/>
    <w:rsid w:val="0033710E"/>
    <w:rsid w:val="003371DF"/>
    <w:rsid w:val="003400EC"/>
    <w:rsid w:val="0034042E"/>
    <w:rsid w:val="003408F2"/>
    <w:rsid w:val="003409A0"/>
    <w:rsid w:val="003411C8"/>
    <w:rsid w:val="003417FA"/>
    <w:rsid w:val="00341FC0"/>
    <w:rsid w:val="00342629"/>
    <w:rsid w:val="0034299B"/>
    <w:rsid w:val="00344B32"/>
    <w:rsid w:val="0034593D"/>
    <w:rsid w:val="003461BC"/>
    <w:rsid w:val="00347D07"/>
    <w:rsid w:val="00347DF6"/>
    <w:rsid w:val="00350127"/>
    <w:rsid w:val="0035188F"/>
    <w:rsid w:val="003525C3"/>
    <w:rsid w:val="00352F12"/>
    <w:rsid w:val="00353883"/>
    <w:rsid w:val="00353D21"/>
    <w:rsid w:val="0035494F"/>
    <w:rsid w:val="00355F1C"/>
    <w:rsid w:val="0035619A"/>
    <w:rsid w:val="0035639D"/>
    <w:rsid w:val="0035663A"/>
    <w:rsid w:val="00357F1E"/>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4DF4"/>
    <w:rsid w:val="00376139"/>
    <w:rsid w:val="00377744"/>
    <w:rsid w:val="00377B23"/>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968"/>
    <w:rsid w:val="00397DE0"/>
    <w:rsid w:val="003A0048"/>
    <w:rsid w:val="003A07D0"/>
    <w:rsid w:val="003A090A"/>
    <w:rsid w:val="003A1169"/>
    <w:rsid w:val="003A1460"/>
    <w:rsid w:val="003A212D"/>
    <w:rsid w:val="003A2370"/>
    <w:rsid w:val="003A262A"/>
    <w:rsid w:val="003A2B68"/>
    <w:rsid w:val="003A4A8C"/>
    <w:rsid w:val="003A4ABC"/>
    <w:rsid w:val="003A4EA0"/>
    <w:rsid w:val="003A65B3"/>
    <w:rsid w:val="003A7787"/>
    <w:rsid w:val="003A7C6D"/>
    <w:rsid w:val="003B057F"/>
    <w:rsid w:val="003B091D"/>
    <w:rsid w:val="003B1B42"/>
    <w:rsid w:val="003B1EBB"/>
    <w:rsid w:val="003B2019"/>
    <w:rsid w:val="003B246D"/>
    <w:rsid w:val="003B2B2A"/>
    <w:rsid w:val="003B352A"/>
    <w:rsid w:val="003B55B5"/>
    <w:rsid w:val="003B576B"/>
    <w:rsid w:val="003C131D"/>
    <w:rsid w:val="003C20AB"/>
    <w:rsid w:val="003C32E4"/>
    <w:rsid w:val="003C461E"/>
    <w:rsid w:val="003C4B06"/>
    <w:rsid w:val="003C4DD4"/>
    <w:rsid w:val="003C5A2D"/>
    <w:rsid w:val="003C5E8E"/>
    <w:rsid w:val="003C5F7F"/>
    <w:rsid w:val="003C73FD"/>
    <w:rsid w:val="003D0401"/>
    <w:rsid w:val="003D0D9C"/>
    <w:rsid w:val="003D177B"/>
    <w:rsid w:val="003D1E72"/>
    <w:rsid w:val="003D1F8C"/>
    <w:rsid w:val="003D22A3"/>
    <w:rsid w:val="003D3102"/>
    <w:rsid w:val="003D3766"/>
    <w:rsid w:val="003D42BA"/>
    <w:rsid w:val="003D4D09"/>
    <w:rsid w:val="003D4F69"/>
    <w:rsid w:val="003D6FAC"/>
    <w:rsid w:val="003D7131"/>
    <w:rsid w:val="003D782A"/>
    <w:rsid w:val="003E038E"/>
    <w:rsid w:val="003E08B8"/>
    <w:rsid w:val="003E134B"/>
    <w:rsid w:val="003E1836"/>
    <w:rsid w:val="003E1B74"/>
    <w:rsid w:val="003E2190"/>
    <w:rsid w:val="003E2D67"/>
    <w:rsid w:val="003E2E5F"/>
    <w:rsid w:val="003E31C3"/>
    <w:rsid w:val="003E44E7"/>
    <w:rsid w:val="003E5444"/>
    <w:rsid w:val="003E5746"/>
    <w:rsid w:val="003E6757"/>
    <w:rsid w:val="003E67E5"/>
    <w:rsid w:val="003E7877"/>
    <w:rsid w:val="003E7EB4"/>
    <w:rsid w:val="003F03F7"/>
    <w:rsid w:val="003F103D"/>
    <w:rsid w:val="003F11AB"/>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E1F"/>
    <w:rsid w:val="004043D9"/>
    <w:rsid w:val="00404F42"/>
    <w:rsid w:val="004050E9"/>
    <w:rsid w:val="00406E4B"/>
    <w:rsid w:val="00410C5D"/>
    <w:rsid w:val="00410EE9"/>
    <w:rsid w:val="00411C00"/>
    <w:rsid w:val="00413AAD"/>
    <w:rsid w:val="00414E56"/>
    <w:rsid w:val="004153BD"/>
    <w:rsid w:val="0041587E"/>
    <w:rsid w:val="00416332"/>
    <w:rsid w:val="004164D0"/>
    <w:rsid w:val="00416CCC"/>
    <w:rsid w:val="004177C4"/>
    <w:rsid w:val="00420404"/>
    <w:rsid w:val="0042141F"/>
    <w:rsid w:val="00421700"/>
    <w:rsid w:val="004256E8"/>
    <w:rsid w:val="00425A49"/>
    <w:rsid w:val="00427373"/>
    <w:rsid w:val="00430B6A"/>
    <w:rsid w:val="00430E03"/>
    <w:rsid w:val="00431373"/>
    <w:rsid w:val="004316EF"/>
    <w:rsid w:val="00431A66"/>
    <w:rsid w:val="00432D07"/>
    <w:rsid w:val="004342CC"/>
    <w:rsid w:val="004343FA"/>
    <w:rsid w:val="00434EB2"/>
    <w:rsid w:val="004371BE"/>
    <w:rsid w:val="004376D2"/>
    <w:rsid w:val="00437AE9"/>
    <w:rsid w:val="00440366"/>
    <w:rsid w:val="0044046F"/>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930"/>
    <w:rsid w:val="00485B92"/>
    <w:rsid w:val="00485DAA"/>
    <w:rsid w:val="00486132"/>
    <w:rsid w:val="004862E5"/>
    <w:rsid w:val="00486435"/>
    <w:rsid w:val="004868BA"/>
    <w:rsid w:val="00487B5B"/>
    <w:rsid w:val="00490B63"/>
    <w:rsid w:val="00492CA3"/>
    <w:rsid w:val="00492E82"/>
    <w:rsid w:val="00493075"/>
    <w:rsid w:val="0049321F"/>
    <w:rsid w:val="00494686"/>
    <w:rsid w:val="00494B6B"/>
    <w:rsid w:val="00494CFE"/>
    <w:rsid w:val="00494EF8"/>
    <w:rsid w:val="00494FD6"/>
    <w:rsid w:val="00494FF3"/>
    <w:rsid w:val="004957B7"/>
    <w:rsid w:val="00496502"/>
    <w:rsid w:val="0049791A"/>
    <w:rsid w:val="00497EA0"/>
    <w:rsid w:val="004A2022"/>
    <w:rsid w:val="004A2466"/>
    <w:rsid w:val="004A279C"/>
    <w:rsid w:val="004A3DB5"/>
    <w:rsid w:val="004A43CB"/>
    <w:rsid w:val="004A4456"/>
    <w:rsid w:val="004A474C"/>
    <w:rsid w:val="004A49AD"/>
    <w:rsid w:val="004A5741"/>
    <w:rsid w:val="004A70AA"/>
    <w:rsid w:val="004A727B"/>
    <w:rsid w:val="004B1DA1"/>
    <w:rsid w:val="004B26CE"/>
    <w:rsid w:val="004B2ABE"/>
    <w:rsid w:val="004B2CE9"/>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C73"/>
    <w:rsid w:val="004C6BF9"/>
    <w:rsid w:val="004D0D7C"/>
    <w:rsid w:val="004D1553"/>
    <w:rsid w:val="004D18E0"/>
    <w:rsid w:val="004D1BF0"/>
    <w:rsid w:val="004D1FB7"/>
    <w:rsid w:val="004D2EED"/>
    <w:rsid w:val="004D34E2"/>
    <w:rsid w:val="004D3B59"/>
    <w:rsid w:val="004D4E09"/>
    <w:rsid w:val="004D6DDE"/>
    <w:rsid w:val="004D6E5F"/>
    <w:rsid w:val="004D77B5"/>
    <w:rsid w:val="004D7B2C"/>
    <w:rsid w:val="004E01D9"/>
    <w:rsid w:val="004E0516"/>
    <w:rsid w:val="004E0E58"/>
    <w:rsid w:val="004E1201"/>
    <w:rsid w:val="004E25B3"/>
    <w:rsid w:val="004E25F2"/>
    <w:rsid w:val="004E3326"/>
    <w:rsid w:val="004E3DCB"/>
    <w:rsid w:val="004E3F17"/>
    <w:rsid w:val="004E4566"/>
    <w:rsid w:val="004E4AE0"/>
    <w:rsid w:val="004E4AFF"/>
    <w:rsid w:val="004E512F"/>
    <w:rsid w:val="004E5F5B"/>
    <w:rsid w:val="004E6405"/>
    <w:rsid w:val="004F054E"/>
    <w:rsid w:val="004F21F4"/>
    <w:rsid w:val="004F4C5E"/>
    <w:rsid w:val="004F531D"/>
    <w:rsid w:val="004F5DC3"/>
    <w:rsid w:val="004F6C30"/>
    <w:rsid w:val="004F7DBE"/>
    <w:rsid w:val="0050108A"/>
    <w:rsid w:val="00501541"/>
    <w:rsid w:val="00501BED"/>
    <w:rsid w:val="00503134"/>
    <w:rsid w:val="005055F5"/>
    <w:rsid w:val="0050563C"/>
    <w:rsid w:val="005059BD"/>
    <w:rsid w:val="00507202"/>
    <w:rsid w:val="00510347"/>
    <w:rsid w:val="00510A78"/>
    <w:rsid w:val="00510F11"/>
    <w:rsid w:val="00511CCA"/>
    <w:rsid w:val="0051336B"/>
    <w:rsid w:val="00513803"/>
    <w:rsid w:val="005138A4"/>
    <w:rsid w:val="00514CDC"/>
    <w:rsid w:val="00515D63"/>
    <w:rsid w:val="00516093"/>
    <w:rsid w:val="005164E7"/>
    <w:rsid w:val="005165DC"/>
    <w:rsid w:val="00516AB0"/>
    <w:rsid w:val="00516F39"/>
    <w:rsid w:val="00517717"/>
    <w:rsid w:val="00520494"/>
    <w:rsid w:val="00520EB0"/>
    <w:rsid w:val="005210D9"/>
    <w:rsid w:val="0052238D"/>
    <w:rsid w:val="00522466"/>
    <w:rsid w:val="005233FE"/>
    <w:rsid w:val="00523976"/>
    <w:rsid w:val="00523C89"/>
    <w:rsid w:val="00524280"/>
    <w:rsid w:val="00524307"/>
    <w:rsid w:val="00524C5D"/>
    <w:rsid w:val="00524E75"/>
    <w:rsid w:val="00525D00"/>
    <w:rsid w:val="00525F2D"/>
    <w:rsid w:val="0052631D"/>
    <w:rsid w:val="00526702"/>
    <w:rsid w:val="005277C2"/>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14DC"/>
    <w:rsid w:val="00543129"/>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419"/>
    <w:rsid w:val="00555876"/>
    <w:rsid w:val="005559A8"/>
    <w:rsid w:val="00556622"/>
    <w:rsid w:val="00556AF3"/>
    <w:rsid w:val="00560CDC"/>
    <w:rsid w:val="0056153E"/>
    <w:rsid w:val="005625AC"/>
    <w:rsid w:val="00562C74"/>
    <w:rsid w:val="00562C98"/>
    <w:rsid w:val="00562CF4"/>
    <w:rsid w:val="0056356E"/>
    <w:rsid w:val="00564E2C"/>
    <w:rsid w:val="00565322"/>
    <w:rsid w:val="00566690"/>
    <w:rsid w:val="00566B8C"/>
    <w:rsid w:val="00571A4B"/>
    <w:rsid w:val="00573041"/>
    <w:rsid w:val="0057653C"/>
    <w:rsid w:val="005768CF"/>
    <w:rsid w:val="00576FAB"/>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978AD"/>
    <w:rsid w:val="005A01FA"/>
    <w:rsid w:val="005A0799"/>
    <w:rsid w:val="005A1954"/>
    <w:rsid w:val="005A1B6F"/>
    <w:rsid w:val="005A237D"/>
    <w:rsid w:val="005A331E"/>
    <w:rsid w:val="005A3D17"/>
    <w:rsid w:val="005A40E7"/>
    <w:rsid w:val="005A4702"/>
    <w:rsid w:val="005A4926"/>
    <w:rsid w:val="005A5814"/>
    <w:rsid w:val="005A5A95"/>
    <w:rsid w:val="005A758C"/>
    <w:rsid w:val="005A7A2D"/>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519C"/>
    <w:rsid w:val="005D624D"/>
    <w:rsid w:val="005D6774"/>
    <w:rsid w:val="005D752B"/>
    <w:rsid w:val="005E0818"/>
    <w:rsid w:val="005E1208"/>
    <w:rsid w:val="005E17A5"/>
    <w:rsid w:val="005E188F"/>
    <w:rsid w:val="005E2172"/>
    <w:rsid w:val="005E2EC8"/>
    <w:rsid w:val="005E4BA6"/>
    <w:rsid w:val="005E54D1"/>
    <w:rsid w:val="005E5989"/>
    <w:rsid w:val="005E665C"/>
    <w:rsid w:val="005E6732"/>
    <w:rsid w:val="005E6768"/>
    <w:rsid w:val="005E6945"/>
    <w:rsid w:val="005E7C83"/>
    <w:rsid w:val="005F033B"/>
    <w:rsid w:val="005F0F67"/>
    <w:rsid w:val="005F1893"/>
    <w:rsid w:val="005F3411"/>
    <w:rsid w:val="005F3BB8"/>
    <w:rsid w:val="005F4906"/>
    <w:rsid w:val="005F5782"/>
    <w:rsid w:val="005F5BDA"/>
    <w:rsid w:val="005F5DB2"/>
    <w:rsid w:val="005F6C03"/>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115A3"/>
    <w:rsid w:val="0061186F"/>
    <w:rsid w:val="00612AB5"/>
    <w:rsid w:val="00612E21"/>
    <w:rsid w:val="00614E1C"/>
    <w:rsid w:val="006156A7"/>
    <w:rsid w:val="00616BC7"/>
    <w:rsid w:val="00617244"/>
    <w:rsid w:val="00617700"/>
    <w:rsid w:val="00617C9F"/>
    <w:rsid w:val="00621344"/>
    <w:rsid w:val="00621BA7"/>
    <w:rsid w:val="00623240"/>
    <w:rsid w:val="00623ABD"/>
    <w:rsid w:val="00623ACE"/>
    <w:rsid w:val="00623DD0"/>
    <w:rsid w:val="00624BC9"/>
    <w:rsid w:val="006253AC"/>
    <w:rsid w:val="00625555"/>
    <w:rsid w:val="00626840"/>
    <w:rsid w:val="00627037"/>
    <w:rsid w:val="00627246"/>
    <w:rsid w:val="00630A06"/>
    <w:rsid w:val="00630D89"/>
    <w:rsid w:val="00631D3B"/>
    <w:rsid w:val="00632059"/>
    <w:rsid w:val="006325BE"/>
    <w:rsid w:val="006329B7"/>
    <w:rsid w:val="00632C78"/>
    <w:rsid w:val="00633B63"/>
    <w:rsid w:val="00633E7B"/>
    <w:rsid w:val="00634270"/>
    <w:rsid w:val="0063440F"/>
    <w:rsid w:val="00635266"/>
    <w:rsid w:val="0063665B"/>
    <w:rsid w:val="00637C0F"/>
    <w:rsid w:val="00637FF0"/>
    <w:rsid w:val="006400A5"/>
    <w:rsid w:val="00640597"/>
    <w:rsid w:val="0064117A"/>
    <w:rsid w:val="0064143B"/>
    <w:rsid w:val="00642691"/>
    <w:rsid w:val="006434CB"/>
    <w:rsid w:val="00643B77"/>
    <w:rsid w:val="006442D7"/>
    <w:rsid w:val="00644A82"/>
    <w:rsid w:val="00644C58"/>
    <w:rsid w:val="00645542"/>
    <w:rsid w:val="00645C59"/>
    <w:rsid w:val="0064635A"/>
    <w:rsid w:val="0064672B"/>
    <w:rsid w:val="0064701A"/>
    <w:rsid w:val="006472C6"/>
    <w:rsid w:val="00647ABE"/>
    <w:rsid w:val="00647D96"/>
    <w:rsid w:val="006510CD"/>
    <w:rsid w:val="006524A6"/>
    <w:rsid w:val="00652694"/>
    <w:rsid w:val="0065368A"/>
    <w:rsid w:val="006539ED"/>
    <w:rsid w:val="0065449B"/>
    <w:rsid w:val="00654F9A"/>
    <w:rsid w:val="00655481"/>
    <w:rsid w:val="00656315"/>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6C1"/>
    <w:rsid w:val="00685329"/>
    <w:rsid w:val="00685CB0"/>
    <w:rsid w:val="00690682"/>
    <w:rsid w:val="0069092E"/>
    <w:rsid w:val="00690977"/>
    <w:rsid w:val="00690D49"/>
    <w:rsid w:val="006931DD"/>
    <w:rsid w:val="0069356E"/>
    <w:rsid w:val="006947BE"/>
    <w:rsid w:val="00695830"/>
    <w:rsid w:val="00697BD6"/>
    <w:rsid w:val="006A010D"/>
    <w:rsid w:val="006A0384"/>
    <w:rsid w:val="006A1876"/>
    <w:rsid w:val="006A2481"/>
    <w:rsid w:val="006A2629"/>
    <w:rsid w:val="006A2C8A"/>
    <w:rsid w:val="006A3A0E"/>
    <w:rsid w:val="006A4185"/>
    <w:rsid w:val="006A5003"/>
    <w:rsid w:val="006A50F1"/>
    <w:rsid w:val="006A5A84"/>
    <w:rsid w:val="006B130C"/>
    <w:rsid w:val="006B1A23"/>
    <w:rsid w:val="006B24D8"/>
    <w:rsid w:val="006B2BDA"/>
    <w:rsid w:val="006B3149"/>
    <w:rsid w:val="006B3203"/>
    <w:rsid w:val="006B33C4"/>
    <w:rsid w:val="006B34F5"/>
    <w:rsid w:val="006B3A55"/>
    <w:rsid w:val="006B3F89"/>
    <w:rsid w:val="006B5982"/>
    <w:rsid w:val="006B5BA5"/>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D795C"/>
    <w:rsid w:val="006D7EF5"/>
    <w:rsid w:val="006E0216"/>
    <w:rsid w:val="006E04CE"/>
    <w:rsid w:val="006E1D57"/>
    <w:rsid w:val="006E39BC"/>
    <w:rsid w:val="006E40E3"/>
    <w:rsid w:val="006E49C2"/>
    <w:rsid w:val="006E4F86"/>
    <w:rsid w:val="006E63B1"/>
    <w:rsid w:val="006E7740"/>
    <w:rsid w:val="006E788B"/>
    <w:rsid w:val="006F0934"/>
    <w:rsid w:val="006F09BC"/>
    <w:rsid w:val="006F108B"/>
    <w:rsid w:val="006F1505"/>
    <w:rsid w:val="006F2331"/>
    <w:rsid w:val="006F2661"/>
    <w:rsid w:val="006F2BBE"/>
    <w:rsid w:val="006F3C18"/>
    <w:rsid w:val="006F4310"/>
    <w:rsid w:val="006F43B0"/>
    <w:rsid w:val="006F45A0"/>
    <w:rsid w:val="006F4D3A"/>
    <w:rsid w:val="006F58E7"/>
    <w:rsid w:val="006F5E64"/>
    <w:rsid w:val="006F70AB"/>
    <w:rsid w:val="006F7F2F"/>
    <w:rsid w:val="007005EC"/>
    <w:rsid w:val="00700BDA"/>
    <w:rsid w:val="00700CB1"/>
    <w:rsid w:val="00700EBD"/>
    <w:rsid w:val="00703720"/>
    <w:rsid w:val="0070378D"/>
    <w:rsid w:val="00704163"/>
    <w:rsid w:val="00704659"/>
    <w:rsid w:val="00704761"/>
    <w:rsid w:val="0070539B"/>
    <w:rsid w:val="0070572B"/>
    <w:rsid w:val="00705A4A"/>
    <w:rsid w:val="00705C82"/>
    <w:rsid w:val="00706254"/>
    <w:rsid w:val="007078C3"/>
    <w:rsid w:val="0071002B"/>
    <w:rsid w:val="007100FF"/>
    <w:rsid w:val="0071056F"/>
    <w:rsid w:val="00710983"/>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351C"/>
    <w:rsid w:val="0072358B"/>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5F1F"/>
    <w:rsid w:val="007369C9"/>
    <w:rsid w:val="00736D7B"/>
    <w:rsid w:val="00736EA9"/>
    <w:rsid w:val="00737572"/>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6D25"/>
    <w:rsid w:val="0076040D"/>
    <w:rsid w:val="0076122C"/>
    <w:rsid w:val="0076129D"/>
    <w:rsid w:val="00761431"/>
    <w:rsid w:val="0076225B"/>
    <w:rsid w:val="00762559"/>
    <w:rsid w:val="007626E1"/>
    <w:rsid w:val="00762F05"/>
    <w:rsid w:val="00762FC4"/>
    <w:rsid w:val="0076305C"/>
    <w:rsid w:val="0076383E"/>
    <w:rsid w:val="007651FF"/>
    <w:rsid w:val="0076592A"/>
    <w:rsid w:val="00765B47"/>
    <w:rsid w:val="00766468"/>
    <w:rsid w:val="007666A6"/>
    <w:rsid w:val="00766E67"/>
    <w:rsid w:val="0077006D"/>
    <w:rsid w:val="00770572"/>
    <w:rsid w:val="007708C3"/>
    <w:rsid w:val="00770B04"/>
    <w:rsid w:val="00770C54"/>
    <w:rsid w:val="0077159C"/>
    <w:rsid w:val="0077231A"/>
    <w:rsid w:val="007733D9"/>
    <w:rsid w:val="00773B14"/>
    <w:rsid w:val="00774357"/>
    <w:rsid w:val="007745A0"/>
    <w:rsid w:val="0077559A"/>
    <w:rsid w:val="007757B3"/>
    <w:rsid w:val="0077658A"/>
    <w:rsid w:val="00776EAF"/>
    <w:rsid w:val="00777739"/>
    <w:rsid w:val="00780AB3"/>
    <w:rsid w:val="00780E15"/>
    <w:rsid w:val="0078275D"/>
    <w:rsid w:val="007840AF"/>
    <w:rsid w:val="00784EA0"/>
    <w:rsid w:val="00784F5E"/>
    <w:rsid w:val="00784FB8"/>
    <w:rsid w:val="00785E28"/>
    <w:rsid w:val="007872C8"/>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4BB6"/>
    <w:rsid w:val="007B568A"/>
    <w:rsid w:val="007B6F17"/>
    <w:rsid w:val="007B7065"/>
    <w:rsid w:val="007B70BB"/>
    <w:rsid w:val="007B7BFB"/>
    <w:rsid w:val="007C053B"/>
    <w:rsid w:val="007C05C1"/>
    <w:rsid w:val="007C14CA"/>
    <w:rsid w:val="007C208B"/>
    <w:rsid w:val="007C2FEF"/>
    <w:rsid w:val="007C4D50"/>
    <w:rsid w:val="007C5302"/>
    <w:rsid w:val="007C614D"/>
    <w:rsid w:val="007C69EC"/>
    <w:rsid w:val="007C7B9B"/>
    <w:rsid w:val="007D0C17"/>
    <w:rsid w:val="007D0E39"/>
    <w:rsid w:val="007D16AA"/>
    <w:rsid w:val="007D1D1B"/>
    <w:rsid w:val="007D391B"/>
    <w:rsid w:val="007D3BAC"/>
    <w:rsid w:val="007D48A5"/>
    <w:rsid w:val="007D4F18"/>
    <w:rsid w:val="007D570D"/>
    <w:rsid w:val="007D5744"/>
    <w:rsid w:val="007D57A0"/>
    <w:rsid w:val="007D581B"/>
    <w:rsid w:val="007D6418"/>
    <w:rsid w:val="007D6A4E"/>
    <w:rsid w:val="007E0BD4"/>
    <w:rsid w:val="007E137E"/>
    <w:rsid w:val="007E1E44"/>
    <w:rsid w:val="007E4C4F"/>
    <w:rsid w:val="007E5547"/>
    <w:rsid w:val="007E56BB"/>
    <w:rsid w:val="007E5B6B"/>
    <w:rsid w:val="007E66EA"/>
    <w:rsid w:val="007E69D1"/>
    <w:rsid w:val="007E69FE"/>
    <w:rsid w:val="007F0AE5"/>
    <w:rsid w:val="007F0B93"/>
    <w:rsid w:val="007F10A1"/>
    <w:rsid w:val="007F16AF"/>
    <w:rsid w:val="007F2A76"/>
    <w:rsid w:val="007F45F5"/>
    <w:rsid w:val="007F59D0"/>
    <w:rsid w:val="007F6325"/>
    <w:rsid w:val="007F6F1C"/>
    <w:rsid w:val="00800318"/>
    <w:rsid w:val="00801DB0"/>
    <w:rsid w:val="00802883"/>
    <w:rsid w:val="0080385C"/>
    <w:rsid w:val="00803E57"/>
    <w:rsid w:val="008043E9"/>
    <w:rsid w:val="0080440F"/>
    <w:rsid w:val="00804BAC"/>
    <w:rsid w:val="00806466"/>
    <w:rsid w:val="008075CF"/>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633C"/>
    <w:rsid w:val="00817FDF"/>
    <w:rsid w:val="00820284"/>
    <w:rsid w:val="0082429C"/>
    <w:rsid w:val="00824628"/>
    <w:rsid w:val="008252F6"/>
    <w:rsid w:val="0082611A"/>
    <w:rsid w:val="00826120"/>
    <w:rsid w:val="008263F7"/>
    <w:rsid w:val="008268E1"/>
    <w:rsid w:val="00827350"/>
    <w:rsid w:val="008307A8"/>
    <w:rsid w:val="00830FE8"/>
    <w:rsid w:val="00832157"/>
    <w:rsid w:val="00833BC1"/>
    <w:rsid w:val="00835DA4"/>
    <w:rsid w:val="00837DEA"/>
    <w:rsid w:val="00837F44"/>
    <w:rsid w:val="008405A2"/>
    <w:rsid w:val="00840E9C"/>
    <w:rsid w:val="0084205C"/>
    <w:rsid w:val="00842817"/>
    <w:rsid w:val="00842BC9"/>
    <w:rsid w:val="00843BBE"/>
    <w:rsid w:val="0084502A"/>
    <w:rsid w:val="00845141"/>
    <w:rsid w:val="00845507"/>
    <w:rsid w:val="00845741"/>
    <w:rsid w:val="008471F2"/>
    <w:rsid w:val="00852000"/>
    <w:rsid w:val="0085343B"/>
    <w:rsid w:val="00853A15"/>
    <w:rsid w:val="00853B8D"/>
    <w:rsid w:val="0085460C"/>
    <w:rsid w:val="0085741D"/>
    <w:rsid w:val="00860D88"/>
    <w:rsid w:val="00861AE5"/>
    <w:rsid w:val="00861FAD"/>
    <w:rsid w:val="00862633"/>
    <w:rsid w:val="00862EBA"/>
    <w:rsid w:val="008632F6"/>
    <w:rsid w:val="008641BB"/>
    <w:rsid w:val="00864AD0"/>
    <w:rsid w:val="00866954"/>
    <w:rsid w:val="00866D01"/>
    <w:rsid w:val="00867E25"/>
    <w:rsid w:val="00870F4A"/>
    <w:rsid w:val="0087164D"/>
    <w:rsid w:val="008724F2"/>
    <w:rsid w:val="00874295"/>
    <w:rsid w:val="008765B1"/>
    <w:rsid w:val="008772CE"/>
    <w:rsid w:val="00877B9B"/>
    <w:rsid w:val="00880C7D"/>
    <w:rsid w:val="00882193"/>
    <w:rsid w:val="00882C6F"/>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3D1A"/>
    <w:rsid w:val="008A483B"/>
    <w:rsid w:val="008A5E45"/>
    <w:rsid w:val="008A606E"/>
    <w:rsid w:val="008A7169"/>
    <w:rsid w:val="008A7AC5"/>
    <w:rsid w:val="008B0B47"/>
    <w:rsid w:val="008B12A3"/>
    <w:rsid w:val="008B2184"/>
    <w:rsid w:val="008B227B"/>
    <w:rsid w:val="008B229C"/>
    <w:rsid w:val="008B2D0C"/>
    <w:rsid w:val="008B4FEF"/>
    <w:rsid w:val="008B52F1"/>
    <w:rsid w:val="008B5B6A"/>
    <w:rsid w:val="008B647E"/>
    <w:rsid w:val="008B6529"/>
    <w:rsid w:val="008B6EB4"/>
    <w:rsid w:val="008C11FE"/>
    <w:rsid w:val="008C14CD"/>
    <w:rsid w:val="008C1BEA"/>
    <w:rsid w:val="008C1FC6"/>
    <w:rsid w:val="008C328E"/>
    <w:rsid w:val="008C3764"/>
    <w:rsid w:val="008C3B3D"/>
    <w:rsid w:val="008C4571"/>
    <w:rsid w:val="008C46F1"/>
    <w:rsid w:val="008C4C8F"/>
    <w:rsid w:val="008C4DB4"/>
    <w:rsid w:val="008C5AFB"/>
    <w:rsid w:val="008C6E02"/>
    <w:rsid w:val="008D00DD"/>
    <w:rsid w:val="008D06BD"/>
    <w:rsid w:val="008D1392"/>
    <w:rsid w:val="008D24F1"/>
    <w:rsid w:val="008D32AF"/>
    <w:rsid w:val="008D37B9"/>
    <w:rsid w:val="008D46AD"/>
    <w:rsid w:val="008D4E94"/>
    <w:rsid w:val="008D5324"/>
    <w:rsid w:val="008D6E42"/>
    <w:rsid w:val="008D722E"/>
    <w:rsid w:val="008D7803"/>
    <w:rsid w:val="008D7898"/>
    <w:rsid w:val="008E07DB"/>
    <w:rsid w:val="008E09B4"/>
    <w:rsid w:val="008E0A91"/>
    <w:rsid w:val="008E1253"/>
    <w:rsid w:val="008E14EA"/>
    <w:rsid w:val="008E4641"/>
    <w:rsid w:val="008E473A"/>
    <w:rsid w:val="008E5CAE"/>
    <w:rsid w:val="008E74D8"/>
    <w:rsid w:val="008F2150"/>
    <w:rsid w:val="008F2C88"/>
    <w:rsid w:val="008F2F64"/>
    <w:rsid w:val="008F33C8"/>
    <w:rsid w:val="008F35A8"/>
    <w:rsid w:val="008F4BC3"/>
    <w:rsid w:val="008F5BF7"/>
    <w:rsid w:val="008F5CFA"/>
    <w:rsid w:val="008F5E5D"/>
    <w:rsid w:val="008F63AB"/>
    <w:rsid w:val="008F7C08"/>
    <w:rsid w:val="009009CB"/>
    <w:rsid w:val="00900A77"/>
    <w:rsid w:val="00901130"/>
    <w:rsid w:val="00901DD2"/>
    <w:rsid w:val="00902472"/>
    <w:rsid w:val="00902B52"/>
    <w:rsid w:val="009030D9"/>
    <w:rsid w:val="00903963"/>
    <w:rsid w:val="009050F5"/>
    <w:rsid w:val="00905521"/>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273F"/>
    <w:rsid w:val="009332AF"/>
    <w:rsid w:val="00934103"/>
    <w:rsid w:val="009343C5"/>
    <w:rsid w:val="00935196"/>
    <w:rsid w:val="0093641E"/>
    <w:rsid w:val="009371B6"/>
    <w:rsid w:val="00937621"/>
    <w:rsid w:val="0094016B"/>
    <w:rsid w:val="0094083F"/>
    <w:rsid w:val="00940EAA"/>
    <w:rsid w:val="00941A90"/>
    <w:rsid w:val="00941A9D"/>
    <w:rsid w:val="0094233B"/>
    <w:rsid w:val="009427B5"/>
    <w:rsid w:val="00942BE4"/>
    <w:rsid w:val="00942C5C"/>
    <w:rsid w:val="00943141"/>
    <w:rsid w:val="00943F73"/>
    <w:rsid w:val="009447A5"/>
    <w:rsid w:val="009447B0"/>
    <w:rsid w:val="00944F4D"/>
    <w:rsid w:val="00945EFE"/>
    <w:rsid w:val="009465EF"/>
    <w:rsid w:val="009468A1"/>
    <w:rsid w:val="0094730E"/>
    <w:rsid w:val="00950643"/>
    <w:rsid w:val="00950FE0"/>
    <w:rsid w:val="009540EB"/>
    <w:rsid w:val="009541A4"/>
    <w:rsid w:val="009549B4"/>
    <w:rsid w:val="009553BE"/>
    <w:rsid w:val="009554FF"/>
    <w:rsid w:val="00955720"/>
    <w:rsid w:val="00955A04"/>
    <w:rsid w:val="009570DD"/>
    <w:rsid w:val="00957F41"/>
    <w:rsid w:val="009605F2"/>
    <w:rsid w:val="00961024"/>
    <w:rsid w:val="00961AED"/>
    <w:rsid w:val="00962629"/>
    <w:rsid w:val="00963D20"/>
    <w:rsid w:val="009640CF"/>
    <w:rsid w:val="0096448A"/>
    <w:rsid w:val="0096480C"/>
    <w:rsid w:val="00964E1F"/>
    <w:rsid w:val="009656F0"/>
    <w:rsid w:val="0096606B"/>
    <w:rsid w:val="00966AF6"/>
    <w:rsid w:val="00966B55"/>
    <w:rsid w:val="00967528"/>
    <w:rsid w:val="009678E3"/>
    <w:rsid w:val="00967B35"/>
    <w:rsid w:val="00967D42"/>
    <w:rsid w:val="00970542"/>
    <w:rsid w:val="00970DD4"/>
    <w:rsid w:val="009720B3"/>
    <w:rsid w:val="00972526"/>
    <w:rsid w:val="0097307A"/>
    <w:rsid w:val="009736CB"/>
    <w:rsid w:val="0097549E"/>
    <w:rsid w:val="00975915"/>
    <w:rsid w:val="00975B88"/>
    <w:rsid w:val="00975B8C"/>
    <w:rsid w:val="009764B7"/>
    <w:rsid w:val="0097725D"/>
    <w:rsid w:val="00980355"/>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6DC8"/>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58AE"/>
    <w:rsid w:val="009B6313"/>
    <w:rsid w:val="009B6546"/>
    <w:rsid w:val="009B7B85"/>
    <w:rsid w:val="009B7D4B"/>
    <w:rsid w:val="009C2985"/>
    <w:rsid w:val="009C2C92"/>
    <w:rsid w:val="009C3BD6"/>
    <w:rsid w:val="009C44DC"/>
    <w:rsid w:val="009C57F6"/>
    <w:rsid w:val="009C610B"/>
    <w:rsid w:val="009C6561"/>
    <w:rsid w:val="009C73E1"/>
    <w:rsid w:val="009C758C"/>
    <w:rsid w:val="009D1C10"/>
    <w:rsid w:val="009D1C13"/>
    <w:rsid w:val="009D27CE"/>
    <w:rsid w:val="009D3BF3"/>
    <w:rsid w:val="009D4215"/>
    <w:rsid w:val="009D5F7D"/>
    <w:rsid w:val="009D6302"/>
    <w:rsid w:val="009D6B7B"/>
    <w:rsid w:val="009D6EE1"/>
    <w:rsid w:val="009E096D"/>
    <w:rsid w:val="009E0973"/>
    <w:rsid w:val="009E21D8"/>
    <w:rsid w:val="009E24AA"/>
    <w:rsid w:val="009E273C"/>
    <w:rsid w:val="009E278A"/>
    <w:rsid w:val="009E2C26"/>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6A4"/>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F51"/>
    <w:rsid w:val="00A52205"/>
    <w:rsid w:val="00A52DD4"/>
    <w:rsid w:val="00A54167"/>
    <w:rsid w:val="00A548A9"/>
    <w:rsid w:val="00A54C1B"/>
    <w:rsid w:val="00A54CB7"/>
    <w:rsid w:val="00A54DA6"/>
    <w:rsid w:val="00A5598B"/>
    <w:rsid w:val="00A55C0A"/>
    <w:rsid w:val="00A5655B"/>
    <w:rsid w:val="00A56688"/>
    <w:rsid w:val="00A57DD8"/>
    <w:rsid w:val="00A610C1"/>
    <w:rsid w:val="00A6159F"/>
    <w:rsid w:val="00A61DAD"/>
    <w:rsid w:val="00A61DD4"/>
    <w:rsid w:val="00A6238A"/>
    <w:rsid w:val="00A636EA"/>
    <w:rsid w:val="00A63800"/>
    <w:rsid w:val="00A64F57"/>
    <w:rsid w:val="00A65642"/>
    <w:rsid w:val="00A6608B"/>
    <w:rsid w:val="00A701C5"/>
    <w:rsid w:val="00A70C62"/>
    <w:rsid w:val="00A71917"/>
    <w:rsid w:val="00A71F0B"/>
    <w:rsid w:val="00A73BBB"/>
    <w:rsid w:val="00A7463D"/>
    <w:rsid w:val="00A74D43"/>
    <w:rsid w:val="00A7515B"/>
    <w:rsid w:val="00A754F0"/>
    <w:rsid w:val="00A75AF9"/>
    <w:rsid w:val="00A77415"/>
    <w:rsid w:val="00A77C1A"/>
    <w:rsid w:val="00A806F7"/>
    <w:rsid w:val="00A85BD9"/>
    <w:rsid w:val="00A861DB"/>
    <w:rsid w:val="00A86EF4"/>
    <w:rsid w:val="00A86F2D"/>
    <w:rsid w:val="00A87A2B"/>
    <w:rsid w:val="00A902A3"/>
    <w:rsid w:val="00A90E48"/>
    <w:rsid w:val="00A9105F"/>
    <w:rsid w:val="00A929CA"/>
    <w:rsid w:val="00A93458"/>
    <w:rsid w:val="00A93649"/>
    <w:rsid w:val="00A95BC4"/>
    <w:rsid w:val="00A96234"/>
    <w:rsid w:val="00A96614"/>
    <w:rsid w:val="00A96891"/>
    <w:rsid w:val="00A96B20"/>
    <w:rsid w:val="00A973A8"/>
    <w:rsid w:val="00A97A64"/>
    <w:rsid w:val="00A97F70"/>
    <w:rsid w:val="00AA003C"/>
    <w:rsid w:val="00AA0359"/>
    <w:rsid w:val="00AA0B4D"/>
    <w:rsid w:val="00AA1157"/>
    <w:rsid w:val="00AA1163"/>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277B"/>
    <w:rsid w:val="00AC2C71"/>
    <w:rsid w:val="00AC3022"/>
    <w:rsid w:val="00AC3039"/>
    <w:rsid w:val="00AC3750"/>
    <w:rsid w:val="00AC3826"/>
    <w:rsid w:val="00AC433F"/>
    <w:rsid w:val="00AC4DC0"/>
    <w:rsid w:val="00AC4E94"/>
    <w:rsid w:val="00AC5C4C"/>
    <w:rsid w:val="00AC64E9"/>
    <w:rsid w:val="00AC6849"/>
    <w:rsid w:val="00AC6F6B"/>
    <w:rsid w:val="00AC6FDA"/>
    <w:rsid w:val="00AC7035"/>
    <w:rsid w:val="00AC7200"/>
    <w:rsid w:val="00AC768A"/>
    <w:rsid w:val="00AD0105"/>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2FCE"/>
    <w:rsid w:val="00AE3378"/>
    <w:rsid w:val="00AE3D17"/>
    <w:rsid w:val="00AE405D"/>
    <w:rsid w:val="00AE52CE"/>
    <w:rsid w:val="00AE57B5"/>
    <w:rsid w:val="00AE6A75"/>
    <w:rsid w:val="00AE6F28"/>
    <w:rsid w:val="00AE7426"/>
    <w:rsid w:val="00AE745F"/>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AF7C82"/>
    <w:rsid w:val="00B025DF"/>
    <w:rsid w:val="00B03153"/>
    <w:rsid w:val="00B04CD5"/>
    <w:rsid w:val="00B050FE"/>
    <w:rsid w:val="00B0510A"/>
    <w:rsid w:val="00B05B5F"/>
    <w:rsid w:val="00B07890"/>
    <w:rsid w:val="00B116BB"/>
    <w:rsid w:val="00B11F69"/>
    <w:rsid w:val="00B121FF"/>
    <w:rsid w:val="00B1266C"/>
    <w:rsid w:val="00B126F7"/>
    <w:rsid w:val="00B129FF"/>
    <w:rsid w:val="00B14A29"/>
    <w:rsid w:val="00B14A46"/>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7412"/>
    <w:rsid w:val="00B37775"/>
    <w:rsid w:val="00B37D91"/>
    <w:rsid w:val="00B4075D"/>
    <w:rsid w:val="00B40920"/>
    <w:rsid w:val="00B416E4"/>
    <w:rsid w:val="00B4258C"/>
    <w:rsid w:val="00B42623"/>
    <w:rsid w:val="00B4296A"/>
    <w:rsid w:val="00B42F75"/>
    <w:rsid w:val="00B43ADB"/>
    <w:rsid w:val="00B45895"/>
    <w:rsid w:val="00B45B6C"/>
    <w:rsid w:val="00B45E19"/>
    <w:rsid w:val="00B46291"/>
    <w:rsid w:val="00B46B03"/>
    <w:rsid w:val="00B46FCC"/>
    <w:rsid w:val="00B47812"/>
    <w:rsid w:val="00B50D5D"/>
    <w:rsid w:val="00B510E5"/>
    <w:rsid w:val="00B511F9"/>
    <w:rsid w:val="00B52EE4"/>
    <w:rsid w:val="00B53B03"/>
    <w:rsid w:val="00B54319"/>
    <w:rsid w:val="00B5480A"/>
    <w:rsid w:val="00B552AA"/>
    <w:rsid w:val="00B55E76"/>
    <w:rsid w:val="00B56A8B"/>
    <w:rsid w:val="00B56B69"/>
    <w:rsid w:val="00B56C6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1FF5"/>
    <w:rsid w:val="00B73054"/>
    <w:rsid w:val="00B73410"/>
    <w:rsid w:val="00B75649"/>
    <w:rsid w:val="00B76588"/>
    <w:rsid w:val="00B76B09"/>
    <w:rsid w:val="00B76D15"/>
    <w:rsid w:val="00B771CD"/>
    <w:rsid w:val="00B7798E"/>
    <w:rsid w:val="00B77F16"/>
    <w:rsid w:val="00B80819"/>
    <w:rsid w:val="00B808F1"/>
    <w:rsid w:val="00B81DB6"/>
    <w:rsid w:val="00B82C1D"/>
    <w:rsid w:val="00B82F7E"/>
    <w:rsid w:val="00B8487B"/>
    <w:rsid w:val="00B84C41"/>
    <w:rsid w:val="00B86090"/>
    <w:rsid w:val="00B861ED"/>
    <w:rsid w:val="00B87E92"/>
    <w:rsid w:val="00B9078F"/>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09C6"/>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FC8"/>
    <w:rsid w:val="00BE45FB"/>
    <w:rsid w:val="00BE4E0F"/>
    <w:rsid w:val="00BE50D3"/>
    <w:rsid w:val="00BE553F"/>
    <w:rsid w:val="00BE5609"/>
    <w:rsid w:val="00BE59B7"/>
    <w:rsid w:val="00BE6449"/>
    <w:rsid w:val="00BE65E9"/>
    <w:rsid w:val="00BE69E7"/>
    <w:rsid w:val="00BE6B44"/>
    <w:rsid w:val="00BE6CE4"/>
    <w:rsid w:val="00BE7939"/>
    <w:rsid w:val="00BF0352"/>
    <w:rsid w:val="00BF05BA"/>
    <w:rsid w:val="00BF1A3E"/>
    <w:rsid w:val="00BF27B5"/>
    <w:rsid w:val="00BF4919"/>
    <w:rsid w:val="00BF6813"/>
    <w:rsid w:val="00BF7C4A"/>
    <w:rsid w:val="00C001DA"/>
    <w:rsid w:val="00C00D96"/>
    <w:rsid w:val="00C010F9"/>
    <w:rsid w:val="00C01F1D"/>
    <w:rsid w:val="00C043E1"/>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3BF1"/>
    <w:rsid w:val="00C23CCB"/>
    <w:rsid w:val="00C251C5"/>
    <w:rsid w:val="00C26534"/>
    <w:rsid w:val="00C30528"/>
    <w:rsid w:val="00C306D9"/>
    <w:rsid w:val="00C3127B"/>
    <w:rsid w:val="00C31FE6"/>
    <w:rsid w:val="00C32450"/>
    <w:rsid w:val="00C329B6"/>
    <w:rsid w:val="00C334A6"/>
    <w:rsid w:val="00C342E2"/>
    <w:rsid w:val="00C34E40"/>
    <w:rsid w:val="00C352F4"/>
    <w:rsid w:val="00C355B0"/>
    <w:rsid w:val="00C36FEE"/>
    <w:rsid w:val="00C37C4A"/>
    <w:rsid w:val="00C37DF5"/>
    <w:rsid w:val="00C37F78"/>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396B"/>
    <w:rsid w:val="00C64614"/>
    <w:rsid w:val="00C64705"/>
    <w:rsid w:val="00C64A74"/>
    <w:rsid w:val="00C66422"/>
    <w:rsid w:val="00C6696B"/>
    <w:rsid w:val="00C66C2A"/>
    <w:rsid w:val="00C728D5"/>
    <w:rsid w:val="00C74111"/>
    <w:rsid w:val="00C75747"/>
    <w:rsid w:val="00C75783"/>
    <w:rsid w:val="00C75B9F"/>
    <w:rsid w:val="00C76031"/>
    <w:rsid w:val="00C76583"/>
    <w:rsid w:val="00C76C99"/>
    <w:rsid w:val="00C77B70"/>
    <w:rsid w:val="00C819C5"/>
    <w:rsid w:val="00C81C06"/>
    <w:rsid w:val="00C82ED2"/>
    <w:rsid w:val="00C84D8B"/>
    <w:rsid w:val="00C869D7"/>
    <w:rsid w:val="00C87A40"/>
    <w:rsid w:val="00C87C4D"/>
    <w:rsid w:val="00C902A8"/>
    <w:rsid w:val="00C90789"/>
    <w:rsid w:val="00C9101F"/>
    <w:rsid w:val="00C9267D"/>
    <w:rsid w:val="00C9334E"/>
    <w:rsid w:val="00C93F9C"/>
    <w:rsid w:val="00C943EA"/>
    <w:rsid w:val="00C94C0F"/>
    <w:rsid w:val="00C95543"/>
    <w:rsid w:val="00C95E03"/>
    <w:rsid w:val="00C964E7"/>
    <w:rsid w:val="00C968A9"/>
    <w:rsid w:val="00C968D9"/>
    <w:rsid w:val="00C973DB"/>
    <w:rsid w:val="00C97DD7"/>
    <w:rsid w:val="00CA045B"/>
    <w:rsid w:val="00CA0D64"/>
    <w:rsid w:val="00CA1097"/>
    <w:rsid w:val="00CA203D"/>
    <w:rsid w:val="00CA2291"/>
    <w:rsid w:val="00CA2671"/>
    <w:rsid w:val="00CA2964"/>
    <w:rsid w:val="00CA3D5F"/>
    <w:rsid w:val="00CA44E0"/>
    <w:rsid w:val="00CA4591"/>
    <w:rsid w:val="00CA502F"/>
    <w:rsid w:val="00CA5B8D"/>
    <w:rsid w:val="00CA6693"/>
    <w:rsid w:val="00CA6793"/>
    <w:rsid w:val="00CA6C2D"/>
    <w:rsid w:val="00CA76C2"/>
    <w:rsid w:val="00CA7C6F"/>
    <w:rsid w:val="00CA7DF7"/>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B77BC"/>
    <w:rsid w:val="00CC07F3"/>
    <w:rsid w:val="00CC1315"/>
    <w:rsid w:val="00CC165B"/>
    <w:rsid w:val="00CC2166"/>
    <w:rsid w:val="00CC2B49"/>
    <w:rsid w:val="00CC485D"/>
    <w:rsid w:val="00CC4F29"/>
    <w:rsid w:val="00CC5D91"/>
    <w:rsid w:val="00CD0942"/>
    <w:rsid w:val="00CD1021"/>
    <w:rsid w:val="00CD1722"/>
    <w:rsid w:val="00CD1925"/>
    <w:rsid w:val="00CD2856"/>
    <w:rsid w:val="00CD3979"/>
    <w:rsid w:val="00CD3A4B"/>
    <w:rsid w:val="00CD3DBA"/>
    <w:rsid w:val="00CD41FA"/>
    <w:rsid w:val="00CD4BD3"/>
    <w:rsid w:val="00CD4E45"/>
    <w:rsid w:val="00CD56E7"/>
    <w:rsid w:val="00CD7BBD"/>
    <w:rsid w:val="00CD7DD2"/>
    <w:rsid w:val="00CE1CDB"/>
    <w:rsid w:val="00CE2018"/>
    <w:rsid w:val="00CE2627"/>
    <w:rsid w:val="00CE3200"/>
    <w:rsid w:val="00CE339C"/>
    <w:rsid w:val="00CE3E82"/>
    <w:rsid w:val="00CE41CD"/>
    <w:rsid w:val="00CE52C7"/>
    <w:rsid w:val="00CE6F28"/>
    <w:rsid w:val="00CF00CB"/>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12"/>
    <w:rsid w:val="00D01C22"/>
    <w:rsid w:val="00D02469"/>
    <w:rsid w:val="00D037FC"/>
    <w:rsid w:val="00D0472D"/>
    <w:rsid w:val="00D04FA8"/>
    <w:rsid w:val="00D051CC"/>
    <w:rsid w:val="00D06D4F"/>
    <w:rsid w:val="00D07630"/>
    <w:rsid w:val="00D07E84"/>
    <w:rsid w:val="00D07EFC"/>
    <w:rsid w:val="00D10750"/>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27897"/>
    <w:rsid w:val="00D308D1"/>
    <w:rsid w:val="00D30AFE"/>
    <w:rsid w:val="00D30BF7"/>
    <w:rsid w:val="00D30C67"/>
    <w:rsid w:val="00D31075"/>
    <w:rsid w:val="00D319D0"/>
    <w:rsid w:val="00D31AB3"/>
    <w:rsid w:val="00D31C45"/>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95E"/>
    <w:rsid w:val="00D50607"/>
    <w:rsid w:val="00D515E5"/>
    <w:rsid w:val="00D52194"/>
    <w:rsid w:val="00D55795"/>
    <w:rsid w:val="00D56894"/>
    <w:rsid w:val="00D56CB7"/>
    <w:rsid w:val="00D5757F"/>
    <w:rsid w:val="00D60459"/>
    <w:rsid w:val="00D60B9C"/>
    <w:rsid w:val="00D61FDC"/>
    <w:rsid w:val="00D62A01"/>
    <w:rsid w:val="00D62A4E"/>
    <w:rsid w:val="00D62FBC"/>
    <w:rsid w:val="00D636A1"/>
    <w:rsid w:val="00D6398F"/>
    <w:rsid w:val="00D63AE4"/>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5D0"/>
    <w:rsid w:val="00D76728"/>
    <w:rsid w:val="00D77E1E"/>
    <w:rsid w:val="00D8029B"/>
    <w:rsid w:val="00D803B6"/>
    <w:rsid w:val="00D818B5"/>
    <w:rsid w:val="00D820DC"/>
    <w:rsid w:val="00D83484"/>
    <w:rsid w:val="00D84429"/>
    <w:rsid w:val="00D85DAA"/>
    <w:rsid w:val="00D86794"/>
    <w:rsid w:val="00D87284"/>
    <w:rsid w:val="00D87919"/>
    <w:rsid w:val="00D90E0E"/>
    <w:rsid w:val="00D9183B"/>
    <w:rsid w:val="00D9197C"/>
    <w:rsid w:val="00D91F62"/>
    <w:rsid w:val="00D92747"/>
    <w:rsid w:val="00D9296C"/>
    <w:rsid w:val="00D92E55"/>
    <w:rsid w:val="00D92E93"/>
    <w:rsid w:val="00D93137"/>
    <w:rsid w:val="00D9350B"/>
    <w:rsid w:val="00D9361E"/>
    <w:rsid w:val="00D93B02"/>
    <w:rsid w:val="00D93EC2"/>
    <w:rsid w:val="00D94331"/>
    <w:rsid w:val="00D94818"/>
    <w:rsid w:val="00D94DB7"/>
    <w:rsid w:val="00D94F2E"/>
    <w:rsid w:val="00D952F1"/>
    <w:rsid w:val="00D9540F"/>
    <w:rsid w:val="00D95B80"/>
    <w:rsid w:val="00D96DD8"/>
    <w:rsid w:val="00D97278"/>
    <w:rsid w:val="00D97D2C"/>
    <w:rsid w:val="00D97E37"/>
    <w:rsid w:val="00DA0ED2"/>
    <w:rsid w:val="00DA1196"/>
    <w:rsid w:val="00DA11EB"/>
    <w:rsid w:val="00DA1566"/>
    <w:rsid w:val="00DA1929"/>
    <w:rsid w:val="00DA1F83"/>
    <w:rsid w:val="00DA303B"/>
    <w:rsid w:val="00DA30FD"/>
    <w:rsid w:val="00DA3ABF"/>
    <w:rsid w:val="00DA3C35"/>
    <w:rsid w:val="00DA3FD5"/>
    <w:rsid w:val="00DA4CEF"/>
    <w:rsid w:val="00DA5068"/>
    <w:rsid w:val="00DA546C"/>
    <w:rsid w:val="00DA68E7"/>
    <w:rsid w:val="00DA7C0D"/>
    <w:rsid w:val="00DA7D2A"/>
    <w:rsid w:val="00DB0984"/>
    <w:rsid w:val="00DB0C6F"/>
    <w:rsid w:val="00DB1657"/>
    <w:rsid w:val="00DB34B3"/>
    <w:rsid w:val="00DB3EA7"/>
    <w:rsid w:val="00DB418D"/>
    <w:rsid w:val="00DB4CF9"/>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471C"/>
    <w:rsid w:val="00DC669D"/>
    <w:rsid w:val="00DC7204"/>
    <w:rsid w:val="00DD05BC"/>
    <w:rsid w:val="00DD0AEF"/>
    <w:rsid w:val="00DD0D77"/>
    <w:rsid w:val="00DD36F8"/>
    <w:rsid w:val="00DD38D0"/>
    <w:rsid w:val="00DD3AA7"/>
    <w:rsid w:val="00DD3B78"/>
    <w:rsid w:val="00DD4C0E"/>
    <w:rsid w:val="00DD4D85"/>
    <w:rsid w:val="00DD575E"/>
    <w:rsid w:val="00DD5DF4"/>
    <w:rsid w:val="00DD612C"/>
    <w:rsid w:val="00DD622A"/>
    <w:rsid w:val="00DD64ED"/>
    <w:rsid w:val="00DD7579"/>
    <w:rsid w:val="00DD7764"/>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629"/>
    <w:rsid w:val="00DF5B81"/>
    <w:rsid w:val="00DF5BA8"/>
    <w:rsid w:val="00DF6CEC"/>
    <w:rsid w:val="00DF6F5B"/>
    <w:rsid w:val="00DF7A76"/>
    <w:rsid w:val="00DF7AB0"/>
    <w:rsid w:val="00DF7D61"/>
    <w:rsid w:val="00E0050B"/>
    <w:rsid w:val="00E00814"/>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C41"/>
    <w:rsid w:val="00E23DA9"/>
    <w:rsid w:val="00E23DEE"/>
    <w:rsid w:val="00E256BB"/>
    <w:rsid w:val="00E25A64"/>
    <w:rsid w:val="00E26C46"/>
    <w:rsid w:val="00E26DD2"/>
    <w:rsid w:val="00E27E6F"/>
    <w:rsid w:val="00E310D1"/>
    <w:rsid w:val="00E31701"/>
    <w:rsid w:val="00E3271F"/>
    <w:rsid w:val="00E3377D"/>
    <w:rsid w:val="00E3382E"/>
    <w:rsid w:val="00E3387E"/>
    <w:rsid w:val="00E34AA6"/>
    <w:rsid w:val="00E35469"/>
    <w:rsid w:val="00E371B9"/>
    <w:rsid w:val="00E373DA"/>
    <w:rsid w:val="00E4221A"/>
    <w:rsid w:val="00E429AE"/>
    <w:rsid w:val="00E430CC"/>
    <w:rsid w:val="00E43C01"/>
    <w:rsid w:val="00E44FF5"/>
    <w:rsid w:val="00E45D2D"/>
    <w:rsid w:val="00E4670F"/>
    <w:rsid w:val="00E47B77"/>
    <w:rsid w:val="00E512F3"/>
    <w:rsid w:val="00E516F1"/>
    <w:rsid w:val="00E52058"/>
    <w:rsid w:val="00E53E30"/>
    <w:rsid w:val="00E541DC"/>
    <w:rsid w:val="00E547E4"/>
    <w:rsid w:val="00E54B9A"/>
    <w:rsid w:val="00E54DDD"/>
    <w:rsid w:val="00E55956"/>
    <w:rsid w:val="00E55E04"/>
    <w:rsid w:val="00E56358"/>
    <w:rsid w:val="00E60987"/>
    <w:rsid w:val="00E61BD0"/>
    <w:rsid w:val="00E626BE"/>
    <w:rsid w:val="00E653FF"/>
    <w:rsid w:val="00E65563"/>
    <w:rsid w:val="00E65856"/>
    <w:rsid w:val="00E65D7A"/>
    <w:rsid w:val="00E65DE3"/>
    <w:rsid w:val="00E6680F"/>
    <w:rsid w:val="00E67460"/>
    <w:rsid w:val="00E6746B"/>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355"/>
    <w:rsid w:val="00E80D1B"/>
    <w:rsid w:val="00E82BDF"/>
    <w:rsid w:val="00E83640"/>
    <w:rsid w:val="00E8380A"/>
    <w:rsid w:val="00E849A5"/>
    <w:rsid w:val="00E8520C"/>
    <w:rsid w:val="00E85681"/>
    <w:rsid w:val="00E85708"/>
    <w:rsid w:val="00E8571E"/>
    <w:rsid w:val="00E857EC"/>
    <w:rsid w:val="00E85A7E"/>
    <w:rsid w:val="00E85B0F"/>
    <w:rsid w:val="00E85F3F"/>
    <w:rsid w:val="00E86363"/>
    <w:rsid w:val="00E8718F"/>
    <w:rsid w:val="00E8745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5F0B"/>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49FD"/>
    <w:rsid w:val="00EC4CD3"/>
    <w:rsid w:val="00EC65EE"/>
    <w:rsid w:val="00EC6B35"/>
    <w:rsid w:val="00EC6FB9"/>
    <w:rsid w:val="00EC73A6"/>
    <w:rsid w:val="00EC7981"/>
    <w:rsid w:val="00EC7E0D"/>
    <w:rsid w:val="00ED0462"/>
    <w:rsid w:val="00ED06F4"/>
    <w:rsid w:val="00ED0949"/>
    <w:rsid w:val="00ED09A3"/>
    <w:rsid w:val="00ED20CA"/>
    <w:rsid w:val="00ED309E"/>
    <w:rsid w:val="00ED3C53"/>
    <w:rsid w:val="00ED3C82"/>
    <w:rsid w:val="00ED3CA9"/>
    <w:rsid w:val="00ED4347"/>
    <w:rsid w:val="00ED4C77"/>
    <w:rsid w:val="00ED4EDA"/>
    <w:rsid w:val="00ED5462"/>
    <w:rsid w:val="00ED5465"/>
    <w:rsid w:val="00ED7214"/>
    <w:rsid w:val="00ED7D9F"/>
    <w:rsid w:val="00ED7FAB"/>
    <w:rsid w:val="00EE0F05"/>
    <w:rsid w:val="00EE16E6"/>
    <w:rsid w:val="00EE1A7A"/>
    <w:rsid w:val="00EE1F8A"/>
    <w:rsid w:val="00EE2CA6"/>
    <w:rsid w:val="00EE2EA8"/>
    <w:rsid w:val="00EE30F5"/>
    <w:rsid w:val="00EE3604"/>
    <w:rsid w:val="00EE4189"/>
    <w:rsid w:val="00EE5B39"/>
    <w:rsid w:val="00EE783E"/>
    <w:rsid w:val="00EE7F93"/>
    <w:rsid w:val="00EF020B"/>
    <w:rsid w:val="00EF0B8B"/>
    <w:rsid w:val="00EF1838"/>
    <w:rsid w:val="00EF187B"/>
    <w:rsid w:val="00EF1D84"/>
    <w:rsid w:val="00EF2853"/>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4008"/>
    <w:rsid w:val="00F04698"/>
    <w:rsid w:val="00F04A49"/>
    <w:rsid w:val="00F04B6A"/>
    <w:rsid w:val="00F05655"/>
    <w:rsid w:val="00F05BA5"/>
    <w:rsid w:val="00F06139"/>
    <w:rsid w:val="00F06FB5"/>
    <w:rsid w:val="00F07A55"/>
    <w:rsid w:val="00F11E2F"/>
    <w:rsid w:val="00F12D37"/>
    <w:rsid w:val="00F1319A"/>
    <w:rsid w:val="00F1419F"/>
    <w:rsid w:val="00F15F92"/>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8A9"/>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812"/>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576CE"/>
    <w:rsid w:val="00F61A5F"/>
    <w:rsid w:val="00F61AFC"/>
    <w:rsid w:val="00F61EF8"/>
    <w:rsid w:val="00F62433"/>
    <w:rsid w:val="00F62F11"/>
    <w:rsid w:val="00F6361C"/>
    <w:rsid w:val="00F649C7"/>
    <w:rsid w:val="00F64B6A"/>
    <w:rsid w:val="00F67BA0"/>
    <w:rsid w:val="00F715E6"/>
    <w:rsid w:val="00F71BF5"/>
    <w:rsid w:val="00F71FF0"/>
    <w:rsid w:val="00F7285C"/>
    <w:rsid w:val="00F730B6"/>
    <w:rsid w:val="00F73603"/>
    <w:rsid w:val="00F73943"/>
    <w:rsid w:val="00F73C17"/>
    <w:rsid w:val="00F74310"/>
    <w:rsid w:val="00F74635"/>
    <w:rsid w:val="00F74752"/>
    <w:rsid w:val="00F74E43"/>
    <w:rsid w:val="00F75AB5"/>
    <w:rsid w:val="00F75BB2"/>
    <w:rsid w:val="00F75BCD"/>
    <w:rsid w:val="00F76BD9"/>
    <w:rsid w:val="00F801EA"/>
    <w:rsid w:val="00F80A0B"/>
    <w:rsid w:val="00F80D57"/>
    <w:rsid w:val="00F81919"/>
    <w:rsid w:val="00F81C23"/>
    <w:rsid w:val="00F8212B"/>
    <w:rsid w:val="00F823A2"/>
    <w:rsid w:val="00F825D8"/>
    <w:rsid w:val="00F8281C"/>
    <w:rsid w:val="00F82DF1"/>
    <w:rsid w:val="00F83F54"/>
    <w:rsid w:val="00F84F1E"/>
    <w:rsid w:val="00F85F63"/>
    <w:rsid w:val="00F86016"/>
    <w:rsid w:val="00F864BF"/>
    <w:rsid w:val="00F87785"/>
    <w:rsid w:val="00F90AD1"/>
    <w:rsid w:val="00F9100F"/>
    <w:rsid w:val="00F91420"/>
    <w:rsid w:val="00F92424"/>
    <w:rsid w:val="00F93E34"/>
    <w:rsid w:val="00F9484F"/>
    <w:rsid w:val="00F94922"/>
    <w:rsid w:val="00F95205"/>
    <w:rsid w:val="00F9617A"/>
    <w:rsid w:val="00F96976"/>
    <w:rsid w:val="00FA00E9"/>
    <w:rsid w:val="00FA0CB2"/>
    <w:rsid w:val="00FA105B"/>
    <w:rsid w:val="00FA139C"/>
    <w:rsid w:val="00FA1679"/>
    <w:rsid w:val="00FA2191"/>
    <w:rsid w:val="00FA69F7"/>
    <w:rsid w:val="00FA6DB0"/>
    <w:rsid w:val="00FA7374"/>
    <w:rsid w:val="00FA7EE8"/>
    <w:rsid w:val="00FB0909"/>
    <w:rsid w:val="00FB0DF8"/>
    <w:rsid w:val="00FB14E9"/>
    <w:rsid w:val="00FB1A8C"/>
    <w:rsid w:val="00FB1D72"/>
    <w:rsid w:val="00FB1E02"/>
    <w:rsid w:val="00FB29A2"/>
    <w:rsid w:val="00FB3605"/>
    <w:rsid w:val="00FB3EDE"/>
    <w:rsid w:val="00FB4DD5"/>
    <w:rsid w:val="00FB5F90"/>
    <w:rsid w:val="00FB60A6"/>
    <w:rsid w:val="00FB7CB1"/>
    <w:rsid w:val="00FC03CE"/>
    <w:rsid w:val="00FC2105"/>
    <w:rsid w:val="00FC3C96"/>
    <w:rsid w:val="00FC3FB8"/>
    <w:rsid w:val="00FC495E"/>
    <w:rsid w:val="00FC4D63"/>
    <w:rsid w:val="00FC577F"/>
    <w:rsid w:val="00FC6721"/>
    <w:rsid w:val="00FC6AE5"/>
    <w:rsid w:val="00FC7742"/>
    <w:rsid w:val="00FD1615"/>
    <w:rsid w:val="00FD35D5"/>
    <w:rsid w:val="00FD4625"/>
    <w:rsid w:val="00FD4A53"/>
    <w:rsid w:val="00FD5668"/>
    <w:rsid w:val="00FD6A95"/>
    <w:rsid w:val="00FD74C9"/>
    <w:rsid w:val="00FD779B"/>
    <w:rsid w:val="00FD7E10"/>
    <w:rsid w:val="00FE00CE"/>
    <w:rsid w:val="00FE0790"/>
    <w:rsid w:val="00FE136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40E9"/>
    <w:rsid w:val="00FF4CB1"/>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uiPriority w:val="99"/>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uiPriority w:val="22"/>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iPriority w:val="99"/>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apple-converted-space">
    <w:name w:val="apple-converted-space"/>
    <w:basedOn w:val="Fuentedeprrafopredeter"/>
    <w:rsid w:val="00E338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0333868">
      <w:bodyDiv w:val="1"/>
      <w:marLeft w:val="0"/>
      <w:marRight w:val="0"/>
      <w:marTop w:val="0"/>
      <w:marBottom w:val="0"/>
      <w:divBdr>
        <w:top w:val="none" w:sz="0" w:space="0" w:color="auto"/>
        <w:left w:val="none" w:sz="0" w:space="0" w:color="auto"/>
        <w:bottom w:val="none" w:sz="0" w:space="0" w:color="auto"/>
        <w:right w:val="none" w:sz="0" w:space="0" w:color="auto"/>
      </w:divBdr>
      <w:divsChild>
        <w:div w:id="896627374">
          <w:marLeft w:val="0"/>
          <w:marRight w:val="0"/>
          <w:marTop w:val="0"/>
          <w:marBottom w:val="0"/>
          <w:divBdr>
            <w:top w:val="none" w:sz="0" w:space="0" w:color="auto"/>
            <w:left w:val="none" w:sz="0" w:space="0" w:color="auto"/>
            <w:bottom w:val="none" w:sz="0" w:space="0" w:color="auto"/>
            <w:right w:val="none" w:sz="0" w:space="0" w:color="auto"/>
          </w:divBdr>
          <w:divsChild>
            <w:div w:id="202987154">
              <w:marLeft w:val="0"/>
              <w:marRight w:val="0"/>
              <w:marTop w:val="0"/>
              <w:marBottom w:val="0"/>
              <w:divBdr>
                <w:top w:val="none" w:sz="0" w:space="0" w:color="auto"/>
                <w:left w:val="none" w:sz="0" w:space="0" w:color="auto"/>
                <w:bottom w:val="none" w:sz="0" w:space="0" w:color="auto"/>
                <w:right w:val="none" w:sz="0" w:space="0" w:color="auto"/>
              </w:divBdr>
              <w:divsChild>
                <w:div w:id="1198661261">
                  <w:marLeft w:val="0"/>
                  <w:marRight w:val="0"/>
                  <w:marTop w:val="0"/>
                  <w:marBottom w:val="0"/>
                  <w:divBdr>
                    <w:top w:val="none" w:sz="0" w:space="0" w:color="auto"/>
                    <w:left w:val="none" w:sz="0" w:space="0" w:color="auto"/>
                    <w:bottom w:val="none" w:sz="0" w:space="0" w:color="auto"/>
                    <w:right w:val="none" w:sz="0" w:space="0" w:color="auto"/>
                  </w:divBdr>
                  <w:divsChild>
                    <w:div w:id="283267658">
                      <w:marLeft w:val="0"/>
                      <w:marRight w:val="0"/>
                      <w:marTop w:val="0"/>
                      <w:marBottom w:val="0"/>
                      <w:divBdr>
                        <w:top w:val="none" w:sz="0" w:space="0" w:color="auto"/>
                        <w:left w:val="none" w:sz="0" w:space="0" w:color="auto"/>
                        <w:bottom w:val="none" w:sz="0" w:space="0" w:color="auto"/>
                        <w:right w:val="none" w:sz="0" w:space="0" w:color="auto"/>
                      </w:divBdr>
                    </w:div>
                    <w:div w:id="213143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813DD-D173-4C4E-94E5-71CB19C5A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10116</Words>
  <Characters>55640</Characters>
  <Application>Microsoft Office Word</Application>
  <DocSecurity>0</DocSecurity>
  <Lines>463</Lines>
  <Paragraphs>131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65625</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4</cp:revision>
  <cp:lastPrinted>2012-10-31T16:41:00Z</cp:lastPrinted>
  <dcterms:created xsi:type="dcterms:W3CDTF">2013-03-22T19:35:00Z</dcterms:created>
  <dcterms:modified xsi:type="dcterms:W3CDTF">2013-03-22T21:58:00Z</dcterms:modified>
</cp:coreProperties>
</file>